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Elexion Automotive Sales Training Analysis 2022-2024</w:t>
      </w:r>
    </w:p>
    <w:p/>
    <w:p>
      <w:pPr>
        <w:pStyle w:val="Heading2"/>
      </w:pPr>
      <w:r>
        <w:t>Introduction</w:t>
      </w:r>
    </w:p>
    <w:p/>
    <w:p>
      <w:r>
        <w:t>This document provides an overview of our sales team's training hours from 2022 to 2024. As the sales team plays a crucial role in our company's success, understanding their training patterns is vital. We analyze the total hours of training completed, the types of training undertaken, and the impact on sales performance.</w:t>
      </w:r>
    </w:p>
    <w:p/>
    <w:p>
      <w:pPr>
        <w:pStyle w:val="Heading2"/>
      </w:pPr>
      <w:r>
        <w:t>Breakdown of Training Types and Durations</w:t>
      </w:r>
    </w:p>
    <w:p/>
    <w:p>
      <w:r>
        <w:t>Elexion Automotive provides a blend of both technical and soft skills training to its employees. In 2023, technical training accounted for 60% of all training types, focusing primarily on understanding our EV technology and troubleshooting. Soft skills training, which comprised the remaining 40%, emphasized communication, negotiation, and customer service skills.</w:t>
      </w:r>
    </w:p>
    <w:p/>
    <w:p>
      <w:pPr>
        <w:pStyle w:val="Heading2"/>
      </w:pPr>
      <w:r>
        <w:t>Sales Performance and Training Correlation</w:t>
      </w:r>
    </w:p>
    <w:p/>
    <w:p>
      <w:r>
        <w:t>There is a strong correlation between the sales performance and training received at Elexion Automotive. Our data from 2022 shows that sales representatives who have undergone extensive training tend to have 15% higher sales volume compared to those with minimal training. This emphasizes our commitment to continuous learning and development.</w:t>
      </w:r>
    </w:p>
    <w:p/>
    <w:p>
      <w:pPr>
        <w:pStyle w:val="Heading2"/>
      </w:pPr>
      <w:r>
        <w:t>Evolution of Training Programs over Time</w:t>
      </w:r>
    </w:p>
    <w:p/>
    <w:p>
      <w:r>
        <w:t>The training programs at Elexion Automotive have evolved significantly over the years. In 2021, we introduced a new module focused on developing a deep understanding of the EV market trends. This change has resulted in an improved overall performance of our sales team by 20% in 2022 as compared to the previous year.</w:t>
      </w:r>
    </w:p>
    <w:p/>
    <w:p>
      <w:pPr>
        <w:pStyle w:val="Heading2"/>
      </w:pPr>
      <w:r>
        <w:t>Conclusion</w:t>
      </w:r>
    </w:p>
    <w:p/>
    <w:p>
      <w:r>
        <w:t>Our sales team's training has been consistent and diverse over the past three years. There is a positive correlation between the training hours and sales performance, underscoring the importance of continued investment in training. Going forward, we will continue to evaluate and adapt our training programs to ensure they meet the team's needs and contribute to our sales targets.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