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Sales Training Video Production Analysis</w:t>
      </w:r>
    </w:p>
    <w:p/>
    <w:p>
      <w:pPr>
        <w:pStyle w:val="Heading2"/>
      </w:pPr>
      <w:r>
        <w:t>Introduction</w:t>
      </w:r>
    </w:p>
    <w:p/>
    <w:p>
      <w:r>
        <w:t>This report provides an overview of the sales training video production conducted by Elexion Automotive's sales team. It aims to understand the quantity and quality of the produced content, as well as its impact on sales performance. The goal is to use these findings to improve our training methods and ultimately boost our sales results.</w:t>
      </w:r>
    </w:p>
    <w:p/>
    <w:p>
      <w:pPr>
        <w:pStyle w:val="Heading2"/>
      </w:pPr>
      <w:r>
        <w:t>Overview of Sales Training Initiatives</w:t>
      </w:r>
    </w:p>
    <w:p/>
    <w:p>
      <w:r>
        <w:t>Since 2020, Elexion Automotive has been progressively investing in comprehensive sales training programs. The initiatives cover a wide range of areas, from understanding the technical aspects of our electric vehicles to mastering advanced sales techniques. These programs have significantly contributed to the professional development of our sales team and have been instrumental in maintaining high levels of customer satisfaction.</w:t>
      </w:r>
    </w:p>
    <w:p/>
    <w:p>
      <w:pPr>
        <w:pStyle w:val="Heading2"/>
      </w:pPr>
      <w:r>
        <w:t>Analysis of Produced Training Videos</w:t>
      </w:r>
    </w:p>
    <w:p/>
    <w:p>
      <w:r>
        <w:t>Our training videos are meticulously designed to be engaging and informative. In 2023, we incorporated augmented reality (AR) technology into our videos to provide a more immersive learning experience. We have also been using advanced analytics to continuously monitor and improve the effectiveness of these videos based on user feedback and engagement metrics.</w:t>
      </w:r>
    </w:p>
    <w:p/>
    <w:p>
      <w:pPr>
        <w:pStyle w:val="Heading2"/>
      </w:pPr>
      <w:r>
        <w:t>Impact of Training Videos on Sales Performance</w:t>
      </w:r>
    </w:p>
    <w:p/>
    <w:p>
      <w:r>
        <w:t>The impact of our training videos on sales performance has been consistently positive. According to our internal metrics, there was a 15% increase in sales efficiency in the first quarter of 2024. This trend has encouraged us to continue investing in high-quality training resources to further empower our sales team.</w:t>
      </w:r>
    </w:p>
    <w:p/>
    <w:p>
      <w:pPr>
        <w:pStyle w:val="Heading2"/>
      </w:pPr>
      <w:r>
        <w:t>Conclusion</w:t>
      </w:r>
    </w:p>
    <w:p/>
    <w:p>
      <w:r>
        <w:t>The quantity and quality of sales training videos have shown a significant correlation with sales performance. Continued investment in video production is recommended to enhance our sales team's capabilities. Future efforts should focus on improving video content and delivery based on the findings of this analysis. This will ensure our sales team is fully equipped to drive Elexion Automotive's growth.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