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Data-Driven Sales Strategy 2025</w:t>
      </w:r>
    </w:p>
    <w:p/>
    <w:p>
      <w:pPr>
        <w:pStyle w:val="Heading2"/>
      </w:pPr>
      <w:r>
        <w:t>Introduction</w:t>
      </w:r>
    </w:p>
    <w:p/>
    <w:p>
      <w:r>
        <w:t>As Elexion Automotive continues to pioneer in the electric vehicle industry, understanding our customer behavior is paramount for driving our sales. Our customer relationship management (CRM) system provides a wealth of data that can be leveraged for this purpose. This report outlines a strategic approach to analyzing this data to identify key patterns and trends that can guide our sales efforts through 2025.</w:t>
      </w:r>
    </w:p>
    <w:p/>
    <w:p>
      <w:pPr>
        <w:pStyle w:val="Heading2"/>
      </w:pPr>
      <w:r>
        <w:t>Understanding Customer Online Behavior Patterns</w:t>
      </w:r>
    </w:p>
    <w:p/>
    <w:p>
      <w:r>
        <w:t>Elexion has always prioritized staying in tune with changing consumer trends. In 2023, we observed a 20% increase in the number of customers engaging with our online car configurator. We also noted a 30% rise in the use of our online payment calculator, indicating a growing comfort with digital tools among our customer base.</w:t>
      </w:r>
    </w:p>
    <w:p/>
    <w:p>
      <w:pPr>
        <w:pStyle w:val="Heading2"/>
      </w:pPr>
      <w:r>
        <w:t>Implementing Data-Driven Sales Strategies</w:t>
      </w:r>
    </w:p>
    <w:p/>
    <w:p>
      <w:r>
        <w:t>In Q1 2024, we implemented a data-driven sales strategy that improved our sales forecast accuracy by 25%. This approach has enabled our sales team to better align their efforts with market demands and seasonal trends. As a result, we have seen a 10% increase in sales conversions quarter over quarter.</w:t>
      </w:r>
    </w:p>
    <w:p/>
    <w:p>
      <w:pPr>
        <w:pStyle w:val="Heading2"/>
      </w:pPr>
      <w:r>
        <w:t>Optimizing Sales Processes through CRM Analytics</w:t>
      </w:r>
    </w:p>
    <w:p/>
    <w:p>
      <w:r>
        <w:t>To enhance our sales strategy, we've fine-tuned the CRM system to deploy automated nurturing sequences. These sequences are tailored to customer behavior, with durations varying between 14 and 90 days, set into motion based on specific buyer signals. As of January 2023, this strategic approach has been operational, providing us with valuable insights into customer behavior and enabling us to proactively engage with potential buyers. This data-driven approach is a stepping stone towards understanding and influencing sales patterns to maximize our revenue potential.</w:t>
      </w:r>
    </w:p>
    <w:p/>
    <w:p>
      <w:pPr>
        <w:pStyle w:val="Heading2"/>
      </w:pPr>
      <w:r>
        <w:t>Conclusion</w:t>
      </w:r>
    </w:p>
    <w:p/>
    <w:p>
      <w:r>
        <w:t>By harnessing the power of our CRM data, we can gain a deeper understanding of our customers' online behavior and adjust our sales strategies accordingly. These insights will not only allow us to enhance our sales operations but also contribute to Elexion Automotive's overall growth. The next steps involve the execution of the outlined strategies and continuous evaluation of our CRM data. Together, we can drive Elexion Automotive towards a more profitable future.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