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 Battery Specification Analysis</w:t>
      </w:r>
    </w:p>
    <w:p/>
    <w:p>
      <w:pPr>
        <w:pStyle w:val="Heading2"/>
      </w:pPr>
      <w:r>
        <w:t>Introduction</w:t>
      </w:r>
    </w:p>
    <w:p/>
    <w:p>
      <w:r>
        <w:t>This document provides an in-depth review of the battery specifications used in our best-selling EV model. As part of Elexion Automotive's commitment to sustainability and user-centric technology, understanding the battery's components, weight, and potential improvements are integral to our ongoing business strategy. This analysis will aid in maintaining cross-border compliance and accelerate our transition towards zero-emission transportation.</w:t>
      </w:r>
    </w:p>
    <w:p/>
    <w:p>
      <w:pPr>
        <w:pStyle w:val="Heading2"/>
      </w:pPr>
      <w:r>
        <w:t>Battery Components and Material Overview</w:t>
      </w:r>
    </w:p>
    <w:p/>
    <w:p>
      <w:r>
        <w:t>Elexion's EV batteries are primarily composed of lithium, cobalt, and nickel, with a select blend of other elements for performance optimization. Since 2019, our R&amp;D department has been exploring alternative materials to reduce costs and increase sustainability. Our focus has been on reducing our dependency on cobalt due to its fluctuating market prices and ethical sourcing concerns.</w:t>
      </w:r>
    </w:p>
    <w:p/>
    <w:p>
      <w:pPr>
        <w:pStyle w:val="Heading2"/>
      </w:pPr>
      <w:r>
        <w:t>Battery Weight and Vehicle Impact</w:t>
      </w:r>
    </w:p>
    <w:p/>
    <w:p>
      <w:r>
        <w:t>The weight of an EV battery significantly impacts the vehicle's performance and efficiency. A heavier battery can affect the vehicle's acceleration, top speed, and energy consumption. Our engineering team consistently works on optimizing this balance to ensure top-notch performance without compromising on the vehicle's range.</w:t>
      </w:r>
    </w:p>
    <w:p/>
    <w:p>
      <w:pPr>
        <w:pStyle w:val="Heading2"/>
      </w:pPr>
      <w:r>
        <w:t>Potential Areas for Battery Efficiency Improvements</w:t>
      </w:r>
    </w:p>
    <w:p/>
    <w:p>
      <w:r>
        <w:t>Elexion is always seeking ways to improve battery efficiency. In 2023, we achieved a 10% improvement in energy density, enhancing the driving range of our EVs. In the future, we plan to focus on improving the charging speed, aiming to reduce it by 15% by 2026.</w:t>
      </w:r>
    </w:p>
    <w:p/>
    <w:p>
      <w:pPr>
        <w:pStyle w:val="Heading2"/>
      </w:pPr>
      <w:r>
        <w:t>Conclusion</w:t>
      </w:r>
    </w:p>
    <w:p/>
    <w:p>
      <w:r>
        <w:t>The battery weight plays a substantial role in the overall performance and efficiency of our EV models. As we continue to innovate, understanding the nuances of our current battery specifications will inform our design and manufacturing processes. Exploring potential areas for improvements can lead to enhanced vehicle efficiency, providing a competitive edge in the ever-evolving EV market. This report serves as a stepping stone towards furthering our commitment to sustainability and user-centric technology.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