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Analysis for Automotive Industry</w:t>
      </w:r>
    </w:p>
    <w:p/>
    <w:p>
      <w:pPr>
        <w:pStyle w:val="Heading2"/>
      </w:pPr>
      <w:r>
        <w:t>Introduction</w:t>
      </w:r>
    </w:p>
    <w:p/>
    <w:p>
      <w:r>
        <w:t>As we continue to lead the transition to zero-emission transportation, it is crucial to ensure the security of our systems and customer data. This document outlines the key cybersecurity market data from the automotive industry that Elexion Automotive should analyze. The findings will help us stay abreast of potential threats and ensure our protective measures are robust and up-to-date.</w:t>
      </w:r>
    </w:p>
    <w:p/>
    <w:p>
      <w:pPr>
        <w:pStyle w:val="Heading2"/>
      </w:pPr>
      <w:r>
        <w:t>Understanding Emerging Cybersecurity Threats</w:t>
      </w:r>
    </w:p>
    <w:p/>
    <w:p>
      <w:r>
        <w:t>In the third quarter of 2025, our team at Elexion Automotive made a strategic investment of $25,000 to acquire essential external market data for our cybersecurity efforts. Recognizing the evolving nature of cybersecurity threats, and in line with our commitment to protect consumer data and safety, we've projected an increase in our investment for the fourth quarter. With an additional $4,000 earmarked, we anticipate a total expenditure of $29,000 on securing relevant market data by the end of Q4, 2025. This proactive approach will aid in fortifying our cyber defense mechanisms, ensuring the resilience of our data systems and the continuity of our operations.</w:t>
      </w:r>
    </w:p>
    <w:p/>
    <w:p>
      <w:pPr>
        <w:pStyle w:val="Heading2"/>
      </w:pPr>
      <w:r>
        <w:t>Review of the April 2025 Help Net Security Article</w:t>
      </w:r>
    </w:p>
    <w:p/>
    <w:p>
      <w:r>
        <w:t>The April 2025 Help Net Security article highlighted the importance of cybersecurity in the automotive industry. Interestingly, it included a section on the growth of autonomous vehicle technology and the unique security concerns this presents. The article also delved into the need for stronger data protection regulations in the industry.</w:t>
      </w:r>
    </w:p>
    <w:p/>
    <w:p>
      <w:pPr>
        <w:pStyle w:val="Heading2"/>
      </w:pPr>
      <w:r>
        <w:t>Cybersecurity Best Practices in the Automotive Industry</w:t>
      </w:r>
    </w:p>
    <w:p/>
    <w:p>
      <w:r>
        <w:t>Best practices for cybersecurity in the automotive industry include implementing layered security defenses, regularly patching system vulnerabilities, and training staff on recognizing and avoiding potential threats. In 2024, 30% of Elexion Automotive's IT budget was allocated to cybersecurity training and awareness programs, reflecting our commitment to these principles.</w:t>
      </w:r>
    </w:p>
    <w:p/>
    <w:p>
      <w:pPr>
        <w:pStyle w:val="Heading2"/>
      </w:pPr>
      <w:r>
        <w:t>Conclusion</w:t>
      </w:r>
    </w:p>
    <w:p/>
    <w:p>
      <w:r>
        <w:t>By keeping a close eye on the evolving cybersecurity landscape and understanding its implications for the automotive industry, we can protect our systems and customer data. The insights gleaned from the Help Net Security article and wider industry practices will inform our cybersecurity strategy. It is recommended that these findings are reviewed and necessary adjustments are made by Q4 2025 to ensure the continued safety and security of our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