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Vehicle Orientation and Training Report</w:t>
      </w:r>
    </w:p>
    <w:p/>
    <w:p>
      <w:pPr>
        <w:pStyle w:val="Heading2"/>
      </w:pPr>
      <w:r>
        <w:t>Introduction</w:t>
      </w:r>
    </w:p>
    <w:p/>
    <w:p>
      <w:r>
        <w:t>This document provides a comprehensive review of the time our dealers invested in vehicle orientation and safety system training during customer delivery in 2024. Our focus is on understanding the duration and priority given to different components of our training, particularly pertaining to advanced driver assistance systems. The analysis not only helps us gauge the current state of our training programs but also streamline the process for improved customer experience and safety.</w:t>
      </w:r>
    </w:p>
    <w:p/>
    <w:p>
      <w:pPr>
        <w:pStyle w:val="Heading2"/>
      </w:pPr>
      <w:r>
        <w:t>Overview of 2024 Customer Delivery Training</w:t>
      </w:r>
    </w:p>
    <w:p/>
    <w:p>
      <w:r>
        <w:t>The year 2024 marked a significant evolution in Elexion's customer delivery training program, with a 35% increase in the number of participating dealers. We introduced a new online learning portal that streamlined the training process, allowing dealers to access modules and resources at their convenience. The new training program emphasized interactive learning, with a mix of video, text, and quizzes aimed at enhancing dealer knowledge and customer satisfaction.</w:t>
      </w:r>
    </w:p>
    <w:p/>
    <w:p>
      <w:pPr>
        <w:pStyle w:val="Heading2"/>
      </w:pPr>
      <w:r>
        <w:t>Focus on Advanced Driver Assistance Systems Training</w:t>
      </w:r>
    </w:p>
    <w:p/>
    <w:p>
      <w:r>
        <w:t>In 2024, Elexion Automotive rolled out a significant enhancement to its training encompassing Advanced Driver Assistance Systems (ADAS). The company achieved a 40% increase in ADAS-related module completions compared to the previous year. This success was driven by the inclusion of more real-world examples and interactive simulations in the training materials, which helped dealers better understand and explain the features to customers.</w:t>
      </w:r>
    </w:p>
    <w:p/>
    <w:p>
      <w:pPr>
        <w:pStyle w:val="Heading2"/>
      </w:pPr>
      <w:r>
        <w:t>Comparison with Previous Years' Training Duration</w:t>
      </w:r>
    </w:p>
    <w:p/>
    <w:p>
      <w:r>
        <w:t>In contrast to previous years, 2024 witnessed a shift in Elexion's approach to dealer training. The focus moved from lengthy, exhaustive sessions to shorter, more concentrated modules. This change resulted in an overall 15% reduction in total training time, allowing dealers to return to their primary responsibilities faster, thereby increasing productivity.</w:t>
      </w:r>
    </w:p>
    <w:p/>
    <w:p>
      <w:pPr>
        <w:pStyle w:val="Heading2"/>
      </w:pPr>
      <w:r>
        <w:t>Conclusion</w:t>
      </w:r>
    </w:p>
    <w:p/>
    <w:p>
      <w:r>
        <w:t>Our analysis indicates that the time spent on vehicle orientation and safety system training has been effectively utilized and is in line with industry standards. The data suggests that a significant portion is dedicated to the advanced driver assistance systems, reflecting the importance we place on these features. Moving forward, we should continue to monitor and adjust our training programs to meet the evolving needs of our customers and technological advancements. Suggestions for improvement or alterations to the current training program are welcome.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