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Employee Sustainability Program Participation</w:t>
      </w:r>
    </w:p>
    <w:p/>
    <w:p>
      <w:pPr>
        <w:pStyle w:val="Heading2"/>
      </w:pPr>
      <w:r>
        <w:t>Introduction</w:t>
      </w:r>
    </w:p>
    <w:p/>
    <w:p>
      <w:r>
        <w:t>This report discusses the Elexion Automotive employee engagement with the newly introduced sustainability training program in January 2024. As a leading company in the electric vehicle industry, Elexion Automotive is committed to ensuring that its workforce is well-versed in sustainability principles. It is hoped that this report will aid in understanding the effectiveness and reach of our sustainability initiatives.</w:t>
      </w:r>
    </w:p>
    <w:p/>
    <w:p>
      <w:pPr>
        <w:pStyle w:val="Heading2"/>
      </w:pPr>
      <w:r>
        <w:t>Overview of Sustainability Training Program</w:t>
      </w:r>
    </w:p>
    <w:p/>
    <w:p>
      <w:r>
        <w:t>Elexion Automotive's sustainability training program, launched in early 2023, was designed in partnership with leading environmental advocacy groups. It includes modules on energy-efficient manufacturing processes, sustainable materials sourcing, and the environmental impact of the automotive industry. The training is intended to equip our employees with the knowledge to make more sustainable decisions in their respective roles.</w:t>
      </w:r>
    </w:p>
    <w:p/>
    <w:p>
      <w:pPr>
        <w:pStyle w:val="Heading2"/>
      </w:pPr>
      <w:r>
        <w:t>2024 Employee Engagement in Training Programs</w:t>
      </w:r>
    </w:p>
    <w:p/>
    <w:p>
      <w:r>
        <w:t>In addition to sustainability, our 2024 training programs also covered cybersecurity, cultural sensitivity, and customer service excellence. We saw an overall increase of 12% in employee participation across all programs compared to 2023. The customer service training recorded the highest participation rate, with 95% of our customer-facing teams completing it.</w:t>
      </w:r>
    </w:p>
    <w:p/>
    <w:p>
      <w:pPr>
        <w:pStyle w:val="Heading2"/>
      </w:pPr>
      <w:r>
        <w:t>Post-Training Sustainability Initiatives</w:t>
      </w:r>
    </w:p>
    <w:p/>
    <w:p>
      <w:r>
        <w:t>Following the launch of the sustainability training program, several initiatives have been undertaken to put the acquired knowledge into action. These include a company-wide recycling program initiated in March 2024, and the introduction of a carbon offset scheme for business travel in April 2024. We're also exploring partnerships with local non-profits for community clean-up events.</w:t>
      </w:r>
    </w:p>
    <w:p/>
    <w:p>
      <w:pPr>
        <w:pStyle w:val="Heading2"/>
      </w:pPr>
      <w:r>
        <w:t>Conclusion</w:t>
      </w:r>
    </w:p>
    <w:p/>
    <w:p>
      <w:r>
        <w:t>Elexion Automotive's commitment to sustainability extends beyond our products to our employees. The participation rate in January 2024's sustainability training program is a testament to this commitment. We will continue to monitor the effectiveness of this and future training programs to ensure they meet our high standards. Further initiatives are being planned to maintain and increase employee engagement in sustainability.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