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Elexion Automotive: EV Market Competitive Analysis</w:t>
      </w:r>
    </w:p>
    <w:p/>
    <w:p>
      <w:pPr>
        <w:pStyle w:val="Heading2"/>
      </w:pPr>
      <w:r>
        <w:t>Introduction</w:t>
      </w:r>
    </w:p>
    <w:p/>
    <w:p>
      <w:r>
        <w:t>This document provides an analysis of the competitive landscape of the North American electric vehicle (EV) market, focusing on the pricing strategies of our competitors. It also examines the effectiveness of our competitor pricing tracker and our progress towards automation. The insights presented herein will guide our pricing strategy and enhance our competitive positioning.</w:t>
      </w:r>
    </w:p>
    <w:p/>
    <w:p>
      <w:pPr>
        <w:pStyle w:val="Heading2"/>
      </w:pPr>
      <w:r>
        <w:t>Review of North American EV Market Dynamics</w:t>
      </w:r>
    </w:p>
    <w:p/>
    <w:p>
      <w:r>
        <w:t>The North American EV market has seen remarkable growth over the past decade. In 2020, over 292,000 electric vehicles were sold in the region, representing a 4% increase from the previous year. As of 2025, key players in the market include Tesla, General Motors, and Nissan, with a combined market share of 64%. The market is projected to grow at a CAGR of 27.1% from 2021 to 2027.</w:t>
      </w:r>
    </w:p>
    <w:p/>
    <w:p>
      <w:pPr>
        <w:pStyle w:val="Heading2"/>
      </w:pPr>
      <w:r>
        <w:t>Evaluation of Competitors' Pricing Strategies</w:t>
      </w:r>
    </w:p>
    <w:p/>
    <w:p>
      <w:r>
        <w:t>Competitor pricing strategies in the EV market vary significantly. Tesla, for example, operates on a premium pricing model to match its brand reputation and advanced technological features. On the other hand, General Motors and Nissan often provide generous incentives to prospective customers, allowing them to price their EV models competitively. Understanding these strategies is vital in determining our own pricing dynamics.</w:t>
      </w:r>
    </w:p>
    <w:p/>
    <w:p>
      <w:pPr>
        <w:pStyle w:val="Heading2"/>
      </w:pPr>
      <w:r>
        <w:t>Progress Towards Automation of Pricing Tracker</w:t>
      </w:r>
    </w:p>
    <w:p/>
    <w:p>
      <w:r>
        <w:t>Our department is dedicated to improving our business intelligence capabilities. In the last quarter of 2022, we initiated a project to streamline our data collection and analysis processes. Our goal is to reduce manual intervention and improve the accuracy and speed of our market insights. We believe this will help us make more informed business decisions.</w:t>
      </w:r>
    </w:p>
    <w:p/>
    <w:p>
      <w:pPr>
        <w:pStyle w:val="Heading2"/>
      </w:pPr>
      <w:r>
        <w:t>Conclusion</w:t>
      </w:r>
    </w:p>
    <w:p/>
    <w:p>
      <w:r>
        <w:t>Elexion Automotive's understanding of the North American EV market and our competitors' pricing strategies is crucial for our competitive edge. Our move towards automating our pricing tracker is a significant step forward. We need to continue investing in technology that allows us to monitor market trends and adjust our pricing strategy accordingly. Future reports will provide updates on the automation process and its impacts on our market strategy.</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