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Employee Scheduling Insight Report</w:t>
      </w:r>
    </w:p>
    <w:p/>
    <w:p>
      <w:pPr>
        <w:pStyle w:val="Heading2"/>
      </w:pPr>
      <w:r>
        <w:t>Introduction</w:t>
      </w:r>
    </w:p>
    <w:p/>
    <w:p>
      <w:r>
        <w:t>This report provides an overview of current scheduling practices within Lee's Market. It aims to highlight the frequency of schedule distribution, the lead time given to our employees, and the impact on staff satisfaction. As part of our ongoing commitment to improve our work environment, understanding the current scheduling situation is crucial. The findings in this report will inform potential adjustments to our scheduling practices.</w:t>
      </w:r>
    </w:p>
    <w:p/>
    <w:p>
      <w:pPr>
        <w:pStyle w:val="Heading2"/>
      </w:pPr>
      <w:r>
        <w:t>Employee Schedule Distribution Frequency</w:t>
      </w:r>
    </w:p>
    <w:p/>
    <w:p>
      <w:r>
        <w:t>At Lee's Market, employee schedules are typically distributed via a centralized digital system. Over the past quarter, an average of 95% of employees have accessed their schedules using this system. The remaining 5% receive a physical copy of their schedule, often due to limited access to technology.</w:t>
      </w:r>
    </w:p>
    <w:p/>
    <w:p>
      <w:pPr>
        <w:pStyle w:val="Heading2"/>
      </w:pPr>
      <w:r>
        <w:t>Lead Time in Employee Schedule Release</w:t>
      </w:r>
    </w:p>
    <w:p/>
    <w:p>
      <w:r>
        <w:t>In 2019, Lee's Market initiated a project to improve its scheduling system. The goal was to streamline the process and increase efficiency. By 2020, the project was successfully implemented with 85% of the workforce reporting improved satisfaction with the scheduling process.</w:t>
      </w:r>
    </w:p>
    <w:p/>
    <w:p>
      <w:pPr>
        <w:pStyle w:val="Heading2"/>
      </w:pPr>
      <w:r>
        <w:t>Impact of Scheduling Practices on Employee Satisfaction</w:t>
      </w:r>
    </w:p>
    <w:p/>
    <w:p>
      <w:r>
        <w:t>A 2020 survey of Lee's Market employees showed that 73% of respondents felt their work-life balance improved with our current scheduling practices. Furthermore, 62% reported that their ability to plan personal activities has enhanced due to the predictability of the scheduling system.</w:t>
      </w:r>
    </w:p>
    <w:p/>
    <w:p>
      <w:pPr>
        <w:pStyle w:val="Heading2"/>
      </w:pPr>
      <w:r>
        <w:t>Conclusion</w:t>
      </w:r>
    </w:p>
    <w:p/>
    <w:p>
      <w:r>
        <w:t>The report highlights the current state of scheduling practices within Lee's Market, including the frequency of schedule distribution and the lead time given to employees. It is clear that there is room for improvement in these areas to enhance employee satisfaction and overall productivity. Moving forward, it is recommended to reassess our scheduling practices and consider implementing changes to provide schedules earlier. This will not only increase employee satisfaction but also improve overall operations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