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EV Battery Cold-Weather Testing Protocols</w:t>
      </w:r>
    </w:p>
    <w:p/>
    <w:p>
      <w:pPr>
        <w:pStyle w:val="Heading2"/>
      </w:pPr>
      <w:r>
        <w:t>Introduction</w:t>
      </w:r>
    </w:p>
    <w:p/>
    <w:p>
      <w:r>
        <w:t>As the popularity of zero-emission vehicles surges in Canada, it's crucial for Elexion Automotive to ensure our electric vehicles perform optimally in colder climates. This document outlines a strategic approach to refine our cold-weather testing protocols, particularly focusing on improving EV battery endurance and reliability. The objective is to have these enhancements in place by Q4, 2026, aligning with the company's commitment to superior product quality and customer satisfaction.</w:t>
      </w:r>
    </w:p>
    <w:p/>
    <w:p>
      <w:pPr>
        <w:pStyle w:val="Heading2"/>
      </w:pPr>
      <w:r>
        <w:t>Current Cold-Weather Testing Protocols Evaluation</w:t>
      </w:r>
    </w:p>
    <w:p/>
    <w:p>
      <w:r>
        <w:t>The current cold-weather testing protocols were established in 2018, which include a range of vehicle safety tests under freezing conditions. The tests are conducted in a specially designed facility, which can simulate temperatures as low as -40°C. The protocols have been periodically updated to reflect evolving industry standards and vehicle technologies.</w:t>
      </w:r>
    </w:p>
    <w:p/>
    <w:p>
      <w:pPr>
        <w:pStyle w:val="Heading2"/>
      </w:pPr>
      <w:r>
        <w:t>Analysis of Canada's Key ZEV Markets</w:t>
      </w:r>
    </w:p>
    <w:p/>
    <w:p>
      <w:r>
        <w:t>Upon evaluating Elexion Automotive's cold-weather test protocols for electric vehicles, it was revealed that only 40% of these tests incorporate preconditioning cycles. In comparison, real-world usage data suggest that drivers resort to preconditioning during 60% of cold starts. This discrepancy of 20% underscores a critical gap in our testing framework. By incorporating additional preconditioning cycles in our testing protocols, we stand to reduce energy loss by up to 20%, thereby significantly improving battery endurance and reliability in colder climates such as those found in Canada's key ZEV markets.</w:t>
      </w:r>
    </w:p>
    <w:p/>
    <w:p>
      <w:pPr>
        <w:pStyle w:val="Heading2"/>
      </w:pPr>
      <w:r>
        <w:t>Proposed Enhancements to Cold-Weather Testing Procedures</w:t>
      </w:r>
    </w:p>
    <w:p/>
    <w:p>
      <w:r>
        <w:t>We're exploring the possibility of incorporating real-world driving scenarios in our cold-weather testing procedures. We're also considering partnering with a renowned research institute in Norway to leverage their expertise in cold-weather testing. A pilot project is slated to commence in Q2 2027, with the final implementation expected by Q1 2028.</w:t>
      </w:r>
    </w:p>
    <w:p/>
    <w:p>
      <w:pPr>
        <w:pStyle w:val="Heading2"/>
      </w:pPr>
      <w:r>
        <w:t>Conclusion</w:t>
      </w:r>
    </w:p>
    <w:p/>
    <w:p>
      <w:r>
        <w:t>Implementing effective cold-weather testing protocols is critical to ensuring the success of our EVs in Canada's key ZEV markets. The proposed enhancements are expected to improve our EV battery endurance and reliability, thereby providing a competitive edge. It's recommended that the QA team commence the necessary steps towards implementing these enhancements. A periodic review will be necessary to ensure the effectiveness of these new protocols.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