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Bakery Sales Optimization Strategy</w:t>
      </w:r>
    </w:p>
    <w:p/>
    <w:p>
      <w:pPr>
        <w:pStyle w:val="Heading2"/>
      </w:pPr>
      <w:r>
        <w:t>Introduction</w:t>
      </w:r>
    </w:p>
    <w:p/>
    <w:p>
      <w:r>
        <w:t>In response to the U.S. Census Bureau's report indicating a surge in food service sales, it's essential that Lee’s Market finds ways to leverage this trend. This document proposes strategies for optimizing our in-store layouts and product displays to drive an increase in bakery sales across our U.S. locations. Our goal is to achieve a 15% increase by the end of Q1 2026. As the Department Sales Supervisor, I will focus on potential improvements in product placement, visual merchandising, and customer journey.</w:t>
      </w:r>
    </w:p>
    <w:p/>
    <w:p>
      <w:pPr>
        <w:pStyle w:val="Heading2"/>
      </w:pPr>
      <w:r>
        <w:t>Analysis of Current In-Store Layouts</w:t>
      </w:r>
    </w:p>
    <w:p/>
    <w:p>
      <w:r>
        <w:t>Our customer behavior assessment from April to September 2025 has revealed a significant correlation between dwell time in the bakery sections and purchase conversions. Customers typically spending around five minutes in these areas were linked to a 0.65% conversion rate, a clear indication of the effectiveness of our layout design. The duration of stay near bakery displays reflects a strong visual appeal and resonates with the freshness of our products. This data underscores the need for strategic layout designs that strike a balance between product visibility and efficient customer flow.</w:t>
      </w:r>
    </w:p>
    <w:p/>
    <w:p>
      <w:pPr>
        <w:pStyle w:val="Heading2"/>
      </w:pPr>
      <w:r>
        <w:t>Optimizing Visual Merchandising Techniques</w:t>
      </w:r>
    </w:p>
    <w:p/>
    <w:p>
      <w:r>
        <w:t>In 2020, we introduced digital signage in key areas of our stores to highlight promotions and new product arrivals. Our data indicates that this led to a 10% increase in sales of promoted items. We are currently exploring the use of augmented reality to enhance the shopping experience.</w:t>
      </w:r>
    </w:p>
    <w:p/>
    <w:p>
      <w:pPr>
        <w:pStyle w:val="Heading2"/>
      </w:pPr>
      <w:r>
        <w:t>Improving Customer Journey Through Store Layout</w:t>
      </w:r>
    </w:p>
    <w:p/>
    <w:p>
      <w:r>
        <w:t>In 2019, we implemented a new checkout system to reduce waiting time by 15%. We also introduced a mobile app that allows customers to navigate the store and find products easily. Continuous improvements in these areas have led to a more efficient customer journey.</w:t>
      </w:r>
    </w:p>
    <w:p/>
    <w:p>
      <w:pPr>
        <w:pStyle w:val="Heading2"/>
      </w:pPr>
      <w:r>
        <w:t>Conclusion</w:t>
      </w:r>
    </w:p>
    <w:p/>
    <w:p>
      <w:r>
        <w:t>By systematically analyzing our current in-store layouts, refining our visual merchandising techniques and improving the customer journey through strategic store layout, we can effectively leverage the rise in food service sales. This multipronged approach will help us reach our target of a 15% increase in bakery sales by the end of Q1 2026. As the next steps, we need to conduct a detailed assessment of each store, draft a plan for layout modifications, and train our staff accordingly. It's time to start baking our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