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12E44C"/>
    <w:p w14:paraId="05FA3EF5">
      <w:pPr>
        <w:jc w:val="left"/>
      </w:pPr>
      <w:r>
        <w:rPr>
          <w:b/>
        </w:rPr>
        <w:t xml:space="preserve">Date: </w:t>
      </w:r>
      <w:r>
        <w:t xml:space="preserve">10-02-2026</w:t>
      </w:r>
    </w:p>
    <w:p w14:paraId="17CF6F4F"/>
    <w:p w14:paraId="025DE831">
      <w:r>
        <w:t>To</w:t>
      </w:r>
    </w:p>
    <w:p w14:paraId="28037084">
      <w:r>
        <w:t xml:space="preserve">Swati Garg,</w:t>
      </w:r>
      <w:r>
        <w:br w:type="textWrapping"/>
      </w:r>
      <w:r>
        <w:t xml:space="preserve">Membership No. 424192</w:t>
      </w:r>
      <w:r>
        <w:br w:type="textWrapping"/>
      </w:r>
      <w:r>
        <w:t xml:space="preserve">B 505, Riddhi Siddhi heights, Sector 18, Ulwe, Navi Mumbai  410206</w:t>
      </w:r>
    </w:p>
    <w:p w14:paraId="73ECE71A"/>
    <w:p w14:paraId="0388C41B">
      <w:r>
        <w:rPr>
          <w:b/>
        </w:rPr>
        <w:t>Subject: Intimation of appointment as First Statutory Auditor</w:t>
      </w:r>
    </w:p>
    <w:p w14:paraId="2446A7C8"/>
    <w:p w14:paraId="49804DBC">
      <w:r>
        <w:t>Dear Sir/Madam,</w:t>
      </w:r>
    </w:p>
    <w:p w14:paraId="07EE2527"/>
    <w:p w14:paraId="5F7E7E59">
      <w:pPr>
        <w:jc w:val="both"/>
      </w:pPr>
      <w:r>
        <w:t xml:space="preserve">This is to inform you that the Board of Directors of AAVITEX INDIA PRIVATE LIMITED (CIN: U62011MH2025PTC461291) at its meeting held on 10-02-2026, has appointed Swati Garg, Membership No. 424192 as the First Statutory Auditor of the Company under Section 139(6) of the Companies Act, 2013.</w:t>
      </w:r>
    </w:p>
    <w:p w14:paraId="2384340B">
      <w:pPr>
        <w:jc w:val="both"/>
      </w:pPr>
      <w:r>
        <w:t>You will hold office from the date of the above Board Meeting until the conclusion of the Company's first Annual General Meeting.</w:t>
      </w:r>
    </w:p>
    <w:p w14:paraId="493D82DE"/>
    <w:p w14:paraId="5F39E29A">
      <w:r>
        <w:t>Kindly provide the following at the earliest:</w:t>
      </w:r>
    </w:p>
    <w:p w14:paraId="729BD4AD">
      <w:r>
        <w:t>• Written consent to act as auditor (Section 139).</w:t>
      </w:r>
    </w:p>
    <w:p w14:paraId="69787A73">
      <w:r>
        <w:t>• Certificate of eligibility (Section 141 and Rule 4) confirming that you are not disqualified and the appointment is within the prescribed limits.</w:t>
      </w:r>
    </w:p>
    <w:p w14:paraId="330DF621"/>
    <w:p w14:paraId="47BA28E3">
      <w:r>
        <w:t>Please acknowledge receipt and confirm acceptance.</w:t>
      </w:r>
    </w:p>
    <w:p w14:paraId="3A149229"/>
    <w:p w14:paraId="712C4306">
      <w:pPr>
        <w:jc w:val="left"/>
      </w:pPr>
      <w:r>
        <w:t>Sincerely,</w:t>
      </w:r>
    </w:p>
    <w:p w14:paraId="34613804">
      <w:r>
        <w:t xml:space="preserve">For AAVITEX INDIA PRIVATE LIMITED</w:t>
      </w:r>
    </w:p>
    <w:tbl>
      <w:tblPr>
        <w:tblStyle w:val="35"/>
        <w:tblpPr w:leftFromText="180" w:rightFromText="180" w:vertAnchor="text" w:horzAnchor="page" w:tblpX="1173" w:tblpY="43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68"/>
        <w:gridCol w:w="4968"/>
      </w:tblGrid>
      <w:tr w14:paraId="3B2898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8BD2D62">
            <w:pPr>
              <w:spacing w:after="0" w:line="240" w:lineRule="auto"/>
            </w:pPr>
            <w:r>
              <w:rPr>
                <w:b/>
              </w:rPr>
              <w:t>Director 1</w:t>
            </w:r>
          </w:p>
        </w:tc>
        <w:tc>
          <w:tcPr>
            <w:tcW w:w="4968" w:type="dxa"/>
          </w:tcPr>
          <w:p w14:paraId="68795F17">
            <w:pPr>
              <w:spacing w:after="0" w:line="240" w:lineRule="auto"/>
            </w:pPr>
            <w:r>
              <w:rPr>
                <w:b/>
              </w:rPr>
              <w:t>Director 2</w:t>
            </w:r>
          </w:p>
        </w:tc>
      </w:tr>
      <w:tr w14:paraId="3AAF1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47D1B07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4B08CDE1">
            <w:pPr>
              <w:spacing w:after="0" w:line="240" w:lineRule="auto"/>
            </w:pPr>
          </w:p>
        </w:tc>
      </w:tr>
      <w:tr w14:paraId="300E2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5A04B4A1">
            <w:pPr>
              <w:spacing w:after="0" w:line="240" w:lineRule="auto"/>
            </w:pPr>
            <w:r>
              <w:t xml:space="preserve">Ashish Sharma</w:t>
            </w:r>
            <w:r>
              <w:br w:type="textWrapping"/>
            </w:r>
            <w:r>
              <w:t xml:space="preserve">DIN: 11394018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  <w:tc>
          <w:tcPr>
            <w:tcW w:w="4968" w:type="dxa"/>
          </w:tcPr>
          <w:p w14:paraId="65582CAA">
            <w:pPr>
              <w:spacing w:after="0" w:line="240" w:lineRule="auto"/>
            </w:pPr>
            <w:r>
              <w:t xml:space="preserve">Ashok Bapusaheb BHOSLE</w:t>
            </w:r>
            <w:r>
              <w:br w:type="textWrapping"/>
            </w:r>
            <w:r>
              <w:t xml:space="preserve">DIN: 11394019</w:t>
            </w:r>
            <w:r>
              <w:br w:type="textWrapping"/>
            </w:r>
            <w:r>
              <w:br w:type="textWrapping"/>
            </w:r>
            <w:r>
              <w:t>____________________</w:t>
            </w:r>
          </w:p>
        </w:tc>
      </w:tr>
      <w:tr w14:paraId="073D89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968" w:type="dxa"/>
          </w:tcPr>
          <w:p w14:paraId="66F5059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4968" w:type="dxa"/>
          </w:tcPr>
          <w:p w14:paraId="232DDDCA">
            <w:pPr>
              <w:spacing w:after="0" w:line="240" w:lineRule="auto"/>
            </w:pPr>
          </w:p>
        </w:tc>
      </w:tr>
    </w:tbl>
    <w:p w14:paraId="4B69BE9A"/>
    <w:p w14:paraId="08F9E4CB">
      <w:r>
        <w:t xml:space="preserve">Place: F No.2103, Barrington Bldg, One Hiranandani Park, Sandozbaugh, Thane, Thane, Maharashtra, India, 400607</w:t>
      </w:r>
    </w:p>
    <w:p w14:paraId="48A97497">
      <w:r>
        <w:t xml:space="preserve">Date:  10-02-2026</w:t>
      </w:r>
      <w:bookmarkStart w:id="0" w:name="_GoBack"/>
      <w:bookmarkEnd w:id="0"/>
    </w:p>
    <w:sectPr>
      <w:headerReference r:id="rId5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E4CF0F">
    <w:pPr>
      <w:jc w:val="center"/>
      <w:rPr>
        <w:color w:val="0000FF"/>
      </w:rPr>
    </w:pPr>
    <w:r>
      <w:rPr>
        <w:b/>
        <w:color w:val="0000FF"/>
        <w:sz w:val="28"/>
      </w:rPr>
      <w:t xml:space="preserve">AAVITEX INDIA PRIVATE LIMITED</w:t>
    </w:r>
  </w:p>
  <w:p w14:paraId="5EED58BA">
    <w:pPr>
      <w:jc w:val="center"/>
      <w:rPr>
        <w:color w:val="0000FF"/>
      </w:rPr>
    </w:pPr>
    <w:r>
      <w:rPr>
        <w:color w:val="0000FF"/>
      </w:rPr>
      <w:t xml:space="preserve">CIN: U62011MH2025PTC461291   </w:t>
    </w:r>
    <w:r>
      <w:rPr>
        <w:rFonts w:hint="default"/>
        <w:color w:val="0000FF"/>
      </w:rPr>
      <w:t xml:space="preserve">PAN: ABECA1833F</w:t>
    </w:r>
    <w:r>
      <w:rPr>
        <w:color w:val="0000FF"/>
      </w:rPr>
      <w:t xml:space="preserve">   TAN: PNEA57343G</w:t>
    </w:r>
  </w:p>
  <w:p w14:paraId="3F6DE136">
    <w:pPr>
      <w:jc w:val="center"/>
      <w:rPr>
        <w:color w:val="0000FF"/>
      </w:rPr>
    </w:pPr>
    <w:r>
      <w:rPr>
        <w:color w:val="0000FF"/>
      </w:rPr>
      <w:t xml:space="preserve">F No.2103, Barrington Bldg, One Hiranandani Park, Sandozbaugh, Thane, Thane, Maharashtra, India, 400607</w:t>
    </w:r>
  </w:p>
  <w:p w14:paraId="1049C1D8">
    <w:pPr>
      <w:jc w:val="center"/>
      <w:rPr>
        <w:color w:val="0000FF"/>
      </w:rPr>
    </w:pPr>
    <w:r>
      <w:rPr>
        <w:color w:val="0000FF"/>
      </w:rPr>
      <w:t xml:space="preserve">Email: uk.ashish@gmail.com</w:t>
    </w:r>
  </w:p>
  <w:p w14:paraId="431373DC">
    <w:pPr>
      <w:pBdr>
        <w:bottom w:val="single" w:color="9AA7C0" w:sz="6" w:space="1"/>
      </w:pBdr>
      <w:rPr>
        <w:rFonts w:hint="default"/>
        <w:lang w:val="en-US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6740E"/>
    <w:rsid w:val="00AA1D8D"/>
    <w:rsid w:val="00B47730"/>
    <w:rsid w:val="00CB0664"/>
    <w:rsid w:val="00FC693F"/>
    <w:rsid w:val="18AD4761"/>
    <w:rsid w:val="251E3962"/>
    <w:rsid w:val="69296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2025-10-18T09:47:29Z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275BA29A797A4757962A39F4C994081A_13</vt:lpwstr>
  </property>
</Properties>
</file>