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Ashish Sharma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11394018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Ashok Bapusaheb BHOSLE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11394019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AAVITEX INDIA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U62011MH2025PTC461291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 No.2103, Barrington Bldg, One Hiranandani Park, Sandozbaugh, Thane, Thane, Maharashtra, India, 400607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AAVITEX INDIA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U62011MH2025PTC461291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 No.2103, Barrington Bldg, One Hiranandani Park, Sandozbaugh, Thane, Thane, Maharashtra, India, 400607</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Ashish Sharma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1980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1980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Ashish Sharma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1980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1980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