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16-01-2026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AHM AI SOLUTION PRIVATE LIMITED (CIN: U62013UP2025PTC239462) at its meeting held on 16-01-2026,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AHM AI SOLUTION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Atul Joshi</w:t>
            </w:r>
            <w:r>
              <w:br w:type="textWrapping"/>
            </w:r>
            <w:r>
              <w:t xml:space="preserve">DIN: 11446031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Manas Joshi</w:t>
            </w:r>
            <w:r>
              <w:br w:type="textWrapping"/>
            </w:r>
            <w:r>
              <w:t xml:space="preserve">DIN: 11446032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E408, KALPATARU APPARTMENT, LUCKNOW, UTTAR PRADESH, Gomtinagar, Lucknow, Lucknow, Uttar Pradesh, India, 226010</w:t>
      </w:r>
    </w:p>
    <w:p w14:paraId="48A97497">
      <w:r>
        <w:t xml:space="preserve">Date:  16-01-2026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AHM AI SOLUTION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U62013UP2025PTC239462   </w:t>
    </w:r>
    <w:r>
      <w:rPr>
        <w:rFonts w:hint="default"/>
        <w:color w:val="0000FF"/>
      </w:rPr>
      <w:t xml:space="preserve">PAN: ABECA4463F</w:t>
    </w:r>
    <w:r>
      <w:rPr>
        <w:color w:val="0000FF"/>
      </w:rPr>
      <w:t xml:space="preserve">   TAN: LKNA23376D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E408, KALPATARU APPARTMENT, LUCKNOW, UTTAR PRADESH, Gomtinagar, Lucknow, Lucknow, Uttar Pradesh, India, 226010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MANASJOSHI59@GMAIL.COM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