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AKVA ESSENCE PRIVATE LIMITED HELD ON 06 Nov 2025 AT C/O VASANTHI, MUTHAMMAL GARDEN, Karamadai, Coimbatore, Mettupalayam, Tamil Nadu, India, 641104</w:t>
      </w:r>
    </w:p>
    <w:p w14:paraId="4C881A2C">
      <w:pPr>
        <w:jc w:val="both"/>
      </w:pPr>
      <w:r>
        <w:t>“RESOLVED THAT the Board of Directors of the Company hereby authorizes Mr. Kiranraj Arul,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Kiranraj Arul,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Kiranraj Arul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Kiranraj Arul</w:t>
            </w:r>
          </w:p>
          <w:p>
            <w:r>
              <w:t>DIN: 11274310</w:t>
            </w:r>
          </w:p>
          <w:p>
            <w:r>
              <w:t>____________________</w:t>
            </w:r>
          </w:p>
        </w:tc>
        <w:tc>
          <w:tcPr>
            <w:tcW w:w="4418" w:type="dxa"/>
          </w:tcPr>
          <w:p>
            <w:r/>
          </w:p>
          <w:p>
            <w:r>
              <w:t>Halu Vasanthi</w:t>
            </w:r>
          </w:p>
          <w:p>
            <w:r>
              <w:t>DIN: 11274311</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AKVA ESSENCE PRIVATE LIMITED</w:t>
      </w:r>
    </w:p>
    <w:p w14:paraId="4B69BE9A"/>
    <w:p w14:paraId="08F9E4CB">
      <w:r>
        <w:t>Place: C/O VASANTHI, MUTHAMMAL GARDEN, Karamadai, Coimbatore, Mettupalayam, Tamil Nadu, India, 641104</w:t>
      </w:r>
    </w:p>
    <w:p w14:paraId="48A97497">
      <w:r>
        <w:t>Date:  06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AKVA ESSENCE PRIVATE LIMITED</w:t>
    </w:r>
  </w:p>
  <w:p w14:paraId="5270E5A5">
    <w:pPr>
      <w:jc w:val="center"/>
      <w:rPr>
        <w:color w:val="0000FF"/>
        <w:highlight w:val="none"/>
      </w:rPr>
    </w:pPr>
    <w:r>
      <w:t>CIN: U21009TZ2025PTC035880    PAN: -    TAN: -</w:t>
    </w:r>
  </w:p>
  <w:p w14:paraId="67DEED60">
    <w:pPr>
      <w:jc w:val="center"/>
      <w:rPr>
        <w:color w:val="0000FF"/>
        <w:highlight w:val="none"/>
      </w:rPr>
    </w:pPr>
    <w:r>
      <w:t>C/O VASANTHI, MUTHAMMAL GARDEN, Karamadai, Coimbatore, Mettupalayam, Tamil Nadu, India, 641104</w:t>
    </w:r>
  </w:p>
  <w:p w14:paraId="768B8AEE">
    <w:pPr>
      <w:jc w:val="center"/>
      <w:rPr>
        <w:color w:val="0000FF"/>
        <w:highlight w:val="none"/>
      </w:rPr>
    </w:pPr>
    <w:r>
      <w:t>Email: vinayakkonar@gmail.com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