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ALVORA WATER PRIVATE LIMITED</w:t>
      </w:r>
      <w:r>
        <w:rPr>
          <w:rFonts w:ascii="Times New Roman" w:hAnsi="Times New Roman" w:cs="Times New Roman"/>
          <w:sz w:val="24"/>
          <w:szCs w:val="24"/>
        </w:rPr>
        <w:t xml:space="preserve">, </w:t>
      </w:r>
      <w:r>
        <w:rPr>
          <w:rFonts w:hint="default"/>
          <w:color w:val="auto"/>
          <w:sz w:val="22"/>
          <w:szCs w:val="22"/>
        </w:rPr>
        <w:t xml:space="preserve">CIN: U36000MH2025PTC460359</w:t>
      </w:r>
      <w:r>
        <w:rPr>
          <w:rFonts w:ascii="Times New Roman" w:hAnsi="Times New Roman" w:cs="Times New Roman"/>
          <w:sz w:val="24"/>
          <w:szCs w:val="24"/>
        </w:rPr>
        <w:t xml:space="preserve">, HELD AT ITS REGISTERED OFFICE AT </w:t>
      </w:r>
      <w:r>
        <w:rPr>
          <w:rFonts w:hint="default"/>
          <w:color w:val="auto"/>
          <w:sz w:val="22"/>
          <w:szCs w:val="22"/>
        </w:rPr>
        <w:t xml:space="preserve">8th Flr S-11, 1171, 1172, SOLITAIRE CORPORATE PK, Chakala Midc, Mumbai, Mumbai, Maharashtra, India, 400093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Anchal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ALVORA WATER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SHAIKH SAMIUDDIN SHAIKH RAFIUDDIN</w:t>
            </w:r>
            <w:r>
              <w:br w:type="textWrapping"/>
            </w:r>
            <w:r>
              <w:t xml:space="preserve">DIN: 11370148</w:t>
            </w:r>
            <w:r>
              <w:br w:type="textWrapping"/>
            </w:r>
            <w:r>
              <w:br w:type="textWrapping"/>
            </w:r>
            <w:r>
              <w:t>____________________</w:t>
            </w:r>
          </w:p>
        </w:tc>
        <w:tc>
          <w:tcPr>
            <w:tcW w:w="4418" w:type="dxa"/>
          </w:tcPr>
          <w:p w14:paraId="7FA2CD90">
            <w:pPr>
              <w:spacing w:after="0" w:line="240" w:lineRule="auto"/>
            </w:pPr>
            <w:r>
              <w:t xml:space="preserve">Anshul Singh</w:t>
            </w:r>
            <w:r>
              <w:br w:type="textWrapping"/>
            </w:r>
            <w:r>
              <w:t xml:space="preserve">DIN: 11370149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Anchal Singh</w:t>
            </w:r>
            <w:r>
              <w:br w:type="textWrapping"/>
            </w:r>
            <w:r>
              <w:t xml:space="preserve">DIN: 11370150</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04-12-2025</w:t>
      </w:r>
      <w:r>
        <w:br w:type="textWrapping"/>
      </w:r>
      <w:r>
        <w:t xml:space="preserve">Place: 8th Flr S-11, 1171, 1172, SOLITAIRE CORPORATE PK, Chakala Midc, Mumbai, Mumbai, Maharashtra, India, 400093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ALVORA WATER PRIVATE LIMITED</w:t>
    </w:r>
  </w:p>
  <w:p w14:paraId="429AF203">
    <w:pPr>
      <w:jc w:val="center"/>
      <w:rPr>
        <w:color w:val="0000FF"/>
      </w:rPr>
    </w:pPr>
    <w:r>
      <w:rPr>
        <w:color w:val="0000FF"/>
      </w:rPr>
      <w:t xml:space="preserve">CIN: U36000MH2025PTC460359    </w:t>
    </w:r>
    <w:r>
      <w:rPr>
        <w:rFonts w:hint="default"/>
        <w:color w:val="0000FF"/>
      </w:rPr>
      <w:t xml:space="preserve">PAN: ABECA0993N</w:t>
    </w:r>
    <w:r>
      <w:rPr>
        <w:color w:val="0000FF"/>
      </w:rPr>
      <w:t xml:space="preserve">    TAN: MUMA84500D</w:t>
    </w:r>
  </w:p>
  <w:p w14:paraId="6A6DBB96">
    <w:pPr>
      <w:jc w:val="center"/>
      <w:rPr>
        <w:color w:val="0000FF"/>
      </w:rPr>
    </w:pPr>
    <w:r>
      <w:rPr>
        <w:color w:val="0000FF"/>
      </w:rPr>
      <w:t xml:space="preserve">8th Flr S-11, 1171, 1172, SOLITAIRE CORPORATE PK, Chakala Midc, Mumbai, Mumbai, Maharashtra, India, 400093</w:t>
    </w:r>
  </w:p>
  <w:p w14:paraId="2B74DF15">
    <w:pPr>
      <w:jc w:val="center"/>
      <w:rPr>
        <w:color w:val="0000FF"/>
      </w:rPr>
    </w:pPr>
    <w:r>
      <w:rPr>
        <w:color w:val="0000FF"/>
      </w:rPr>
      <w:t xml:space="preserve">Email: alvorawater@gmail.com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