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FB8F8">
      <w:pPr>
        <w:bidi w:val="0"/>
        <w:jc w:val="center"/>
      </w:pPr>
      <w:r>
        <w:rPr>
          <w:rFonts w:hint="default"/>
          <w:sz w:val="22"/>
          <w:szCs w:val="22"/>
        </w:rPr>
        <w:t>Resolution No.07/2025</w:t>
      </w:r>
      <w:r>
        <w:br w:type="textWrapping"/>
      </w:r>
      <w:r>
        <w:t>BOARD RESOLUTION FOR CHANGE IN NAME OF THE COMPANY</w:t>
      </w:r>
    </w:p>
    <w:p w14:paraId="5D3974BF">
      <w:pPr>
        <w:jc w:val="both"/>
      </w:pPr>
      <w:r>
        <w:t>CERTIFIED TRUE COPY OF THE RESOLUTION PASSED AT THE MEETING OF THE BOARD OF</w:t>
      </w:r>
      <w:bookmarkStart w:id="0" w:name="_GoBack"/>
      <w:bookmarkEnd w:id="0"/>
      <w:r>
        <w:t xml:space="preserve"> DIRECTORS OF ANSHIVIK MICRO ASSOCIATION, CIN: U88100BR2025NPL079708, HELD ON 7</w:t>
      </w:r>
      <w:r>
        <w:rPr>
          <w:vertAlign w:val="superscript"/>
        </w:rPr>
        <w:t>th</w:t>
      </w:r>
      <w:r>
        <w:t xml:space="preserve"> November, 2025,  AT C/O AARATI DEVI, KHATA 116, WARD NO.43, SAVODAY NAGAR, Anaith, Arrah, Bhojpur- 802302, Bihar.</w:t>
      </w:r>
    </w:p>
    <w:p w14:paraId="4CDEE915">
      <w:pPr>
        <w:jc w:val="both"/>
      </w:pPr>
      <w:r>
        <w:t>RESOLVED THAT pursuant to the provisions of Sections 4(4), 13, and other applicable provisions, if any, of the Companies Act, 2013 read with applicable rules and subject to the approval of the Registrar of Companies, shareholders of the Company, and such other approvals as may be required, the consent of the Board of Directors be and is hereby accorded to change the name of the Company from ANSHIVIK MICRO ASSOCIATION" to " ANSHIVIK SERVICE PVT LTD" or “ANSHIVIK MICRO SERVICE PVT LTD”, or such other name as may be approved by the Registrar of Companies, Ministry of Corporate Affairs.</w:t>
      </w:r>
    </w:p>
    <w:p w14:paraId="14F7A277">
      <w:pPr>
        <w:jc w:val="both"/>
      </w:pPr>
      <w:r>
        <w:t>RESOLVED FURTHER THAT the name availability application in Form RUN / Part A of SPICe+ be filed with the Registrar of Companies for reservation of the proposed name.</w:t>
      </w:r>
    </w:p>
    <w:p w14:paraId="23ED91A3">
      <w:pPr>
        <w:jc w:val="both"/>
      </w:pPr>
      <w:r>
        <w:t>RESOLVED FURTHER THAT upon approval of the proposed name by the Registrar of Companies, necessary steps be initiated to obtain approval of members by way of a Special Resolution for change of name and consequential amendment in the Memorandum and Articles of Association of the Company.</w:t>
      </w:r>
    </w:p>
    <w:p w14:paraId="43D24725">
      <w:pPr>
        <w:jc w:val="both"/>
      </w:pPr>
      <w:r>
        <w:t>RESOLVED FURTHER THAT Ms. Shakshi Shekhar, Director of the Company, be and is hereby authorised to sign and submit the necessary forms, applications, documents, and papers with the Registrar of Companies and to do all acts, deeds, and things as may be necessary to give effect to this resolution.</w:t>
      </w:r>
    </w:p>
    <w:p w14:paraId="224C1736">
      <w:r>
        <w:t>For [ANSHIVIK MICRO ASSOCIATION]</w:t>
      </w:r>
    </w:p>
    <w:tbl>
      <w:tblPr>
        <w:tblStyle w:val="35"/>
        <w:tblpPr w:leftFromText="180" w:rightFromText="180" w:vertAnchor="text" w:horzAnchor="page" w:tblpX="1173" w:tblpY="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B289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8BD2D62">
            <w:pPr>
              <w:spacing w:after="0" w:line="240" w:lineRule="auto"/>
            </w:pPr>
            <w:r>
              <w:rPr>
                <w:b/>
              </w:rPr>
              <w:t>Director 1</w:t>
            </w:r>
          </w:p>
        </w:tc>
        <w:tc>
          <w:tcPr>
            <w:tcW w:w="4968" w:type="dxa"/>
          </w:tcPr>
          <w:p w14:paraId="68795F17">
            <w:pPr>
              <w:spacing w:after="0" w:line="240" w:lineRule="auto"/>
            </w:pPr>
            <w:r>
              <w:rPr>
                <w:b/>
              </w:rPr>
              <w:t>Director 2</w:t>
            </w:r>
          </w:p>
        </w:tc>
      </w:tr>
      <w:tr w14:paraId="3AAF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7D1B07A">
            <w:pPr>
              <w:spacing w:after="0" w:line="240" w:lineRule="auto"/>
            </w:pPr>
          </w:p>
        </w:tc>
        <w:tc>
          <w:tcPr>
            <w:tcW w:w="4968" w:type="dxa"/>
          </w:tcPr>
          <w:p w14:paraId="4B08CDE1">
            <w:pPr>
              <w:spacing w:after="0" w:line="240" w:lineRule="auto"/>
            </w:pPr>
          </w:p>
        </w:tc>
      </w:tr>
      <w:tr w14:paraId="300E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A04B4A1">
            <w:pPr>
              <w:spacing w:after="0" w:line="240" w:lineRule="auto"/>
            </w:pPr>
            <w:r>
              <w:t>Shashi Shekhar</w:t>
            </w:r>
            <w:r>
              <w:br w:type="textWrapping"/>
            </w:r>
            <w:r>
              <w:t>DIN: 11351502</w:t>
            </w:r>
            <w:r>
              <w:br w:type="textWrapping"/>
            </w:r>
            <w:r>
              <w:br w:type="textWrapping"/>
            </w:r>
            <w:r>
              <w:t>____________________</w:t>
            </w:r>
          </w:p>
        </w:tc>
        <w:tc>
          <w:tcPr>
            <w:tcW w:w="4968" w:type="dxa"/>
          </w:tcPr>
          <w:p w14:paraId="65582CAA">
            <w:pPr>
              <w:spacing w:after="0" w:line="240" w:lineRule="auto"/>
            </w:pPr>
            <w:r>
              <w:t>Baby Kumari</w:t>
            </w:r>
            <w:r>
              <w:br w:type="textWrapping"/>
            </w:r>
            <w:r>
              <w:t>DIN: 11351503</w:t>
            </w:r>
            <w:r>
              <w:br w:type="textWrapping"/>
            </w:r>
            <w:r>
              <w:br w:type="textWrapping"/>
            </w:r>
            <w:r>
              <w:t>____________________</w:t>
            </w:r>
          </w:p>
        </w:tc>
      </w:tr>
      <w:tr w14:paraId="073D8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6F50592">
            <w:pPr>
              <w:spacing w:after="0" w:line="240" w:lineRule="auto"/>
            </w:pPr>
          </w:p>
        </w:tc>
        <w:tc>
          <w:tcPr>
            <w:tcW w:w="4968" w:type="dxa"/>
          </w:tcPr>
          <w:p w14:paraId="232DDDCA">
            <w:pPr>
              <w:spacing w:after="0" w:line="240" w:lineRule="auto"/>
            </w:pPr>
          </w:p>
        </w:tc>
      </w:tr>
    </w:tbl>
    <w:p w14:paraId="779EF59C"/>
    <w:p w14:paraId="71436FE4">
      <w:r>
        <w:t>Date: 7</w:t>
      </w:r>
      <w:r>
        <w:rPr>
          <w:vertAlign w:val="superscript"/>
        </w:rPr>
        <w:t>th</w:t>
      </w:r>
      <w:r>
        <w:t xml:space="preserve"> November, 2025</w:t>
      </w:r>
    </w:p>
    <w:p w14:paraId="374D9243">
      <w:r>
        <w:t>Place: Bihar</w:t>
      </w: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ANSHIVIK MICRO ASSOCIATION</w:t>
    </w:r>
  </w:p>
  <w:p w14:paraId="5270E5A5">
    <w:pPr>
      <w:jc w:val="center"/>
      <w:rPr>
        <w:color w:val="0000FF"/>
        <w:highlight w:val="none"/>
      </w:rPr>
    </w:pPr>
    <w:r>
      <w:rPr>
        <w:color w:val="0000FF"/>
        <w:highlight w:val="none"/>
      </w:rPr>
      <w:t xml:space="preserve">CIN: U88100BR2025NPL079708    </w:t>
    </w:r>
    <w:r>
      <w:rPr>
        <w:rFonts w:hint="default"/>
        <w:color w:val="0000FF"/>
        <w:highlight w:val="none"/>
      </w:rPr>
      <w:t>PAN: ABECA0120H</w:t>
    </w:r>
    <w:r>
      <w:rPr>
        <w:color w:val="0000FF"/>
        <w:highlight w:val="none"/>
      </w:rPr>
      <w:t xml:space="preserve">    TAN: PTNA13450D</w:t>
    </w:r>
  </w:p>
  <w:p w14:paraId="67DEED60">
    <w:pPr>
      <w:jc w:val="center"/>
      <w:rPr>
        <w:color w:val="0000FF"/>
        <w:highlight w:val="none"/>
      </w:rPr>
    </w:pPr>
    <w:r>
      <w:rPr>
        <w:color w:val="0000FF"/>
        <w:highlight w:val="none"/>
      </w:rPr>
      <w:t>KHATA 116, C/O AARATI DEVI, WARD NO.43, SAVODAY NAGAR, Anaith, Bhojpur, Arrah, Bihar, India, 802302</w:t>
    </w:r>
  </w:p>
  <w:p w14:paraId="768B8AEE">
    <w:pPr>
      <w:jc w:val="center"/>
      <w:rPr>
        <w:color w:val="0000FF"/>
        <w:highlight w:val="none"/>
      </w:rPr>
    </w:pPr>
    <w:r>
      <w:rPr>
        <w:color w:val="0000FF"/>
        <w:highlight w:val="none"/>
      </w:rPr>
      <w:t>Email: Sr4881@gmail.com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13C7C20"/>
    <w:rsid w:val="018A3979"/>
    <w:rsid w:val="183242B0"/>
    <w:rsid w:val="27265E94"/>
    <w:rsid w:val="6D8F36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2025-11-04T07:58:38Z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1E8CA77C5D71446EAE22A125D6D072EB_13</vt:lpwstr>
  </property>
</Properties>
</file>