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ARABIAN TRICORE PRIVATE LIMITED , having CIN: U71200TS2026PTC211686,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