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17-04-2026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ARIVO ROBOTICS &amp; TECHNOLOGIES PRIVATE LIMITED (CIN: U62011TZ2026PTC038467),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ARIVO ROBOTICS &amp;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Moorthy Madesh Kumar</w:t>
            </w:r>
            <w:r>
              <w:br w:type="textWrapping"/>
            </w:r>
            <w:r>
              <w:t xml:space="preserve">DIN: 11589097</w:t>
            </w:r>
            <w:r>
              <w:br w:type="textWrapping"/>
            </w:r>
            <w:r>
              <w:br w:type="textWrapping"/>
            </w:r>
            <w:r>
              <w:t>____________________</w:t>
            </w:r>
          </w:p>
        </w:tc>
        <w:tc>
          <w:tcPr>
            <w:tcW w:w="4968" w:type="dxa"/>
          </w:tcPr>
          <w:p w14:paraId="443377D9">
            <w:pPr>
              <w:spacing w:after="0" w:line="240" w:lineRule="auto"/>
            </w:pPr>
            <w:r>
              <w:t xml:space="preserve">Paramasivam Sujeet</w:t>
            </w:r>
            <w:r>
              <w:br w:type="textWrapping"/>
            </w:r>
            <w:r>
              <w:t xml:space="preserve">DIN: 11589087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KAMARASU CHANDRA LEKA SABAREESAN</w:t>
            </w:r>
            <w:r>
              <w:br w:type="textWrapping"/>
            </w:r>
            <w:r>
              <w:t xml:space="preserve">DIN: 11621605</w:t>
            </w:r>
            <w:r>
              <w:br w:type="textWrapping"/>
            </w:r>
            <w:r>
              <w:br w:type="textWrapping"/>
            </w:r>
            <w:r>
              <w:t>____________________</w:t>
            </w:r>
          </w:p>
        </w:tc>
        <w:tc>
          <w:tcPr>
            <w:tcW w:w="4968" w:type="dxa"/>
          </w:tcPr>
          <w:p w14:paraId="443377D9">
            <w:pPr>
              <w:spacing w:after="0" w:line="240" w:lineRule="auto"/>
            </w:pPr>
            <w:r>
              <w:t xml:space="preserve">PALANISAMY KAVIN KARTHICK</w:t>
            </w:r>
            <w:r>
              <w:br w:type="textWrapping"/>
            </w:r>
            <w:r>
              <w:t xml:space="preserve">DIN: 11621606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1/15, PALAKGADU, KUNJAMPALAYAM, Periamanali, Namakkal, Tiruchengodu, Tamil Nadu, India, 637410</w:t>
      </w:r>
    </w:p>
    <w:p w14:paraId="1CF8351E">
      <w:r>
        <w:t xml:space="preserve">Date:  17-04-2026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ARIVO ROBOTICS &amp; TECHNOLOGIES PRIVATE LIMITED</w:t>
    </w:r>
  </w:p>
  <w:p w14:paraId="5F1C972D">
    <w:pPr>
      <w:jc w:val="center"/>
      <w:rPr>
        <w:color w:val="0000FF"/>
      </w:rPr>
    </w:pPr>
    <w:r>
      <w:rPr>
        <w:color w:val="0000FF"/>
      </w:rPr>
      <w:t xml:space="preserve">CIN: U62011TZ2026PTC038467    </w:t>
    </w:r>
    <w:r>
      <w:rPr>
        <w:rFonts w:hint="default"/>
        <w:color w:val="0000FF"/>
      </w:rPr>
      <w:t xml:space="preserve">PAN: ABFCA2368E</w:t>
    </w:r>
    <w:r>
      <w:rPr>
        <w:color w:val="0000FF"/>
      </w:rPr>
      <w:t xml:space="preserve">   TAN: CMBA14687B</w:t>
    </w:r>
  </w:p>
  <w:p w14:paraId="7AD09AEB">
    <w:pPr>
      <w:jc w:val="center"/>
      <w:rPr>
        <w:color w:val="0000FF"/>
      </w:rPr>
    </w:pPr>
    <w:r>
      <w:rPr>
        <w:color w:val="0000FF"/>
      </w:rPr>
      <w:t xml:space="preserve">1/15, PALAKGADU, KUNJAMPALAYAM, Periamanali, Namakkal, Tiruchengodu, Tamil Nadu, India, 637410</w:t>
    </w:r>
  </w:p>
  <w:p w14:paraId="154CFC84">
    <w:pPr>
      <w:jc w:val="center"/>
      <w:rPr>
        <w:color w:val="0000FF"/>
      </w:rPr>
    </w:pPr>
    <w:r>
      <w:rPr>
        <w:color w:val="0000FF"/>
      </w:rPr>
      <w:t xml:space="preserve">Email: adminarivo@gmail.com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