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ARVISH TECHNOLOGIES &amp; LEARNING PRIVATE LIMITED</w:t>
      </w:r>
      <w:r>
        <w:rPr>
          <w:rFonts w:ascii="Times New Roman" w:hAnsi="Times New Roman" w:cs="Times New Roman"/>
          <w:sz w:val="24"/>
          <w:szCs w:val="24"/>
        </w:rPr>
        <w:t xml:space="preserve">, </w:t>
      </w:r>
      <w:r>
        <w:rPr>
          <w:rFonts w:hint="default"/>
          <w:color w:val="auto"/>
          <w:sz w:val="22"/>
          <w:szCs w:val="22"/>
        </w:rPr>
        <w:t xml:space="preserve">CIN: U85499MP2025PTC079731</w:t>
      </w:r>
      <w:r>
        <w:rPr>
          <w:rFonts w:ascii="Times New Roman" w:hAnsi="Times New Roman" w:cs="Times New Roman"/>
          <w:sz w:val="24"/>
          <w:szCs w:val="24"/>
        </w:rPr>
        <w:t xml:space="preserve">, HELD AT ITS REGISTERED OFFICE AT </w:t>
      </w:r>
      <w:r>
        <w:rPr>
          <w:rFonts w:hint="default"/>
          <w:color w:val="auto"/>
          <w:sz w:val="22"/>
          <w:szCs w:val="22"/>
        </w:rPr>
        <w:t xml:space="preserve">107 TIRUPATI PALACE, NIPANIYA, INDORE, Vijay Nagar, Indore, Indore, Madhya Pradesh, India, 452010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Vishal Agrawal,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ARVISH TECHNOLOGIES &amp; LEARNING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Archi Sahni</w:t>
            </w:r>
            <w:r>
              <w:br w:type="textWrapping"/>
            </w:r>
            <w:r>
              <w:t xml:space="preserve">DIN: 11353659</w:t>
            </w:r>
            <w:r>
              <w:br w:type="textWrapping"/>
            </w:r>
            <w:r>
              <w:br w:type="textWrapping"/>
            </w:r>
            <w:r>
              <w:t>____________________</w:t>
            </w:r>
          </w:p>
        </w:tc>
        <w:tc>
          <w:tcPr>
            <w:tcW w:w="4418" w:type="dxa"/>
          </w:tcPr>
          <w:p w14:paraId="7FA2CD90">
            <w:pPr>
              <w:spacing w:after="0" w:line="240" w:lineRule="auto"/>
            </w:pPr>
            <w:r>
              <w:t xml:space="preserve">Vishal Agrawal</w:t>
            </w:r>
            <w:r>
              <w:br w:type="textWrapping"/>
            </w:r>
            <w:r>
              <w:t xml:space="preserve">DIN: 11353660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08-12-2025</w:t>
      </w:r>
      <w:r>
        <w:br w:type="textWrapping"/>
      </w:r>
      <w:r>
        <w:t xml:space="preserve">Place: 107 TIRUPATI PALACE, NIPANIYA, INDORE, Vijay Nagar, Indore, Indore, Madhya Pradesh, India, 452010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ARVISH TECHNOLOGIES &amp; LEARNING PRIVATE LIMITED</w:t>
    </w:r>
  </w:p>
  <w:p w14:paraId="429AF203">
    <w:pPr>
      <w:jc w:val="center"/>
      <w:rPr>
        <w:color w:val="0000FF"/>
      </w:rPr>
    </w:pPr>
    <w:r>
      <w:rPr>
        <w:color w:val="0000FF"/>
      </w:rPr>
      <w:t xml:space="preserve">CIN: U85499MP2025PTC079731    </w:t>
    </w:r>
    <w:r>
      <w:rPr>
        <w:rFonts w:hint="default"/>
        <w:color w:val="0000FF"/>
      </w:rPr>
      <w:t xml:space="preserve">PAN: ABECA0239K</w:t>
    </w:r>
    <w:r>
      <w:rPr>
        <w:color w:val="0000FF"/>
      </w:rPr>
      <w:t xml:space="preserve">    TAN: BPLA19668F</w:t>
    </w:r>
  </w:p>
  <w:p w14:paraId="6A6DBB96">
    <w:pPr>
      <w:jc w:val="center"/>
      <w:rPr>
        <w:color w:val="0000FF"/>
      </w:rPr>
    </w:pPr>
    <w:r>
      <w:rPr>
        <w:color w:val="0000FF"/>
      </w:rPr>
      <w:t xml:space="preserve">107 TIRUPATI PALACE, NIPANIYA, INDORE, Vijay Nagar, Indore, Indore, Madhya Pradesh, India, 452010</w:t>
    </w:r>
  </w:p>
  <w:p w14:paraId="2B74DF15">
    <w:pPr>
      <w:jc w:val="center"/>
      <w:rPr>
        <w:color w:val="0000FF"/>
      </w:rPr>
    </w:pPr>
    <w:r>
      <w:rPr>
        <w:color w:val="0000FF"/>
      </w:rPr>
      <w:t xml:space="preserve">Email: vka158@gmail.com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