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20-11-2025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ASPIRING HUMAN SERVICES INDIA FOUNDATION ON 20-11-2025 AT B501 Uptown Avenue, Bldg 2, 743/2.3A, 4, 5, 8(P)KarnalaS, Panvel City, Raigarh(MH), Panvel, Maharashtra, India, 410206</w:t>
      </w:r>
    </w:p>
    <w:p w14:paraId="6F93249C"/>
    <w:p w14:paraId="7AAF7CDF">
      <w:pPr>
        <w:jc w:val="both"/>
      </w:pPr>
      <w:r>
        <w:rPr>
          <w:rFonts w:ascii="Calibri" w:hAnsi="Calibri" w:eastAsia="Calibri"/>
        </w:rPr>
        <w:t>“RESOLVED THAT pursuant to Sections 139, 141, 142 and other applicable provisions of the Companies Act, 2013 read with the Companies (Audit and Auditors) Rules, 2014,</w:t>
      </w:r>
      <w:r>
        <w:t>,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44C7491E">
      <w:pPr>
        <w:spacing w:after="160"/>
        <w:jc w:val="both"/>
      </w:pPr>
      <w:r>
        <w:rPr>
          <w:rFonts w:ascii="Calibri" w:hAnsi="Calibri" w:eastAsia="Calibri"/>
        </w:rPr>
        <w:t xml:space="preserve"> “RESOLVED FURTHER THAT Mr. </w:t>
      </w:r>
      <w:r>
        <w:t>Achyut Hanmant Sawant</w:t>
      </w:r>
      <w:r>
        <w:rPr>
          <w:rFonts w:ascii="Calibri" w:hAnsi="Calibri" w:eastAsia="Calibri"/>
        </w:rPr>
        <w:t xml:space="preserve"> (DIN:. </w:t>
      </w:r>
      <w:r>
        <w:t>11346648)</w:t>
      </w:r>
      <w:r>
        <w:rPr>
          <w:rFonts w:ascii="Calibri" w:hAnsi="Calibri" w:eastAsia="Calibri"/>
        </w:rPr>
        <w:t xml:space="preserve"> be and is hereby authorized to file e-Form ADT-1 with the Registrar of Companies within 15 (fifteen) days of the appointment of the Statutory Auditor and to sign, execute and submit all related forms, documents and clarifications, and to do all such acts, deeds and things as may be necessary to give effect to this resolution.”</w:t>
      </w:r>
    </w:p>
    <w:p w14:paraId="46C57DD7">
      <w:pPr>
        <w:spacing w:after="160"/>
        <w:jc w:val="both"/>
      </w:pPr>
      <w:r>
        <w:rPr>
          <w:rFonts w:ascii="Calibri" w:hAnsi="Calibri" w:eastAsia="Calibri"/>
        </w:rPr>
        <w:t>“RESOLVED FURTHER THAT the Board takes on record the consent and eligibility certificate received from M/s. C.A. Trupti Kunal Kapadia under Sections 139 and 141 of the Companies Act, 2013 and the Companies (Audit and Auditors) Rules, 2014.”</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1187A815">
      <w:bookmarkStart w:id="0" w:name="_GoBack"/>
      <w:bookmarkEnd w:id="0"/>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Pallavi Achyut Sawant</w:t>
            </w:r>
            <w:r>
              <w:br w:type="textWrapping"/>
            </w:r>
            <w:r>
              <w:t>DIN: 08585959</w:t>
            </w:r>
            <w:r>
              <w:br w:type="textWrapping"/>
            </w:r>
            <w:r>
              <w:br w:type="textWrapping"/>
            </w:r>
            <w:r>
              <w:t>____________________</w:t>
            </w:r>
          </w:p>
        </w:tc>
        <w:tc>
          <w:tcPr>
            <w:tcW w:w="4968" w:type="dxa"/>
          </w:tcPr>
          <w:p w14:paraId="587FF591">
            <w:pPr>
              <w:spacing w:after="0" w:line="240" w:lineRule="auto"/>
            </w:pPr>
            <w:r>
              <w:t>Achyut Hanmant Sawant</w:t>
            </w:r>
            <w:r>
              <w:br w:type="textWrapping"/>
            </w:r>
            <w:r>
              <w:t>DIN: 11346648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7B2CB5AB">
      <w:pPr>
        <w:jc w:val="both"/>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ASPIRING HUMAN SERVICES INDIA FOUNDATION</w:t>
    </w:r>
  </w:p>
  <w:p w14:paraId="429AF203">
    <w:pPr>
      <w:jc w:val="center"/>
      <w:rPr>
        <w:color w:val="0000FF"/>
      </w:rPr>
    </w:pPr>
    <w:r>
      <w:rPr>
        <w:color w:val="0000FF"/>
      </w:rPr>
      <w:t xml:space="preserve">CIN: U88900MH2025NPL459295    </w:t>
    </w:r>
    <w:r>
      <w:rPr>
        <w:rFonts w:hint="default"/>
        <w:color w:val="0000FF"/>
      </w:rPr>
      <w:t>PAN: ABDCA9894R</w:t>
    </w:r>
    <w:r>
      <w:rPr>
        <w:color w:val="0000FF"/>
      </w:rPr>
      <w:t xml:space="preserve">    TAN: PNEA56845F</w:t>
    </w:r>
  </w:p>
  <w:p w14:paraId="6A6DBB96">
    <w:pPr>
      <w:jc w:val="center"/>
      <w:rPr>
        <w:color w:val="0000FF"/>
      </w:rPr>
    </w:pPr>
    <w:r>
      <w:rPr>
        <w:color w:val="0000FF"/>
      </w:rPr>
      <w:t>B501 Uptown Avenue, Bldg 2, 743/2.3A, 4, 5, 8(P)KarnalaS, Panvel City, Raigarh(MH), Panvel, Maharashtra, India, 410206</w:t>
    </w:r>
  </w:p>
  <w:p w14:paraId="569D6634">
    <w:pPr>
      <w:jc w:val="center"/>
      <w:rPr>
        <w:color w:val="0000FF"/>
      </w:rPr>
    </w:pPr>
    <w:r>
      <w:rPr>
        <w:color w:val="0000FF"/>
      </w:rPr>
      <w:t>Email: Info@ahsindiafoundation.org</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4CE47A7D"/>
    <w:rsid w:val="5A82030A"/>
    <w:rsid w:val="5C4B26E1"/>
    <w:rsid w:val="67E02A20"/>
    <w:rsid w:val="6B476BDC"/>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2025-11-20T11:26:40Z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11A6EEEC4D34446A99E35080A58ED563_13</vt:lpwstr>
  </property>
</Properties>
</file>