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ASPIRING HUMAN SERVICES INDIA FOUNDATION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U88900MH2025NPL459295    </w:t>
    </w:r>
    <w:r>
      <w:rPr>
        <w:rFonts w:hint="default"/>
        <w:color w:val="0000FF"/>
        <w:highlight w:val="none"/>
      </w:rPr>
      <w:t xml:space="preserve">PAN: ABDCA9894R</w:t>
    </w:r>
    <w:bookmarkStart w:id="0" w:name="_GoBack"/>
    <w:bookmarkEnd w:id="0"/>
    <w:r>
      <w:rPr>
        <w:color w:val="0000FF"/>
        <w:highlight w:val="none"/>
      </w:rPr>
      <w:t xml:space="preserve">    TAN: PNEA56845F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B501 Uptown Avenue, Bldg 2, 743/2.3A, 4, 5, 8(P)KarnalaS, Panvel City, Raigarh(MH), Panvel, Maharashtra, India, 410206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Info@ahsindiafoundation.org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