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ASTARAG OLD AGE HOME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U87900WB2025PTC278664    </w:t>
    </w:r>
    <w:r>
      <w:rPr>
        <w:rFonts w:hint="default"/>
        <w:color w:val="0000FF"/>
        <w:highlight w:val="none"/>
      </w:rPr>
      <w:t xml:space="preserve">PAN: ABCCA7216J</w:t>
    </w:r>
    <w:bookmarkStart w:id="0" w:name="_GoBack"/>
    <w:bookmarkEnd w:id="0"/>
    <w:r>
      <w:rPr>
        <w:color w:val="0000FF"/>
        <w:highlight w:val="none"/>
      </w:rPr>
      <w:t xml:space="preserve">    TAN: CALA39937C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P-277 PLAZA HOUSING, SHIBRAMPUR ASHUTI-2, Vivekanandapur, South 24 Parganas, Thakurpukur Mahestola, West Bengal, India, 700141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astarag76@gmail.com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