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20-01-2026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BIG BIOCHAR (OPC) PRIVATE LIMITED (CIN: U20121TS2025OPC208132),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BIG BIOCHAR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Murtaza Khambati</w:t>
            </w:r>
            <w:r>
              <w:br w:type="textWrapping"/>
            </w:r>
            <w:r>
              <w:t>DIN: 11437469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CDC047B"/>
    <w:p w14:paraId="1B45ED53"/>
    <w:p w14:paraId="10181120"/>
    <w:p w14:paraId="77CCFD3F"/>
    <w:p w14:paraId="5B98B589">
      <w:bookmarkStart w:id="0" w:name="_GoBack"/>
      <w:bookmarkEnd w:id="0"/>
      <w:r>
        <w:t>Place: C/O INSEEYA KHAMBATI, PREM SAGAR OLD BOWENPALLY, Trimulgherry, Hyderabad, Rangareddy, Telangana, India, 500015</w:t>
      </w:r>
    </w:p>
    <w:p w14:paraId="1CF8351E">
      <w:r>
        <w:t>Date:  20-01-2026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BIG BIOCHAR (OPC) PRIVATE LIMITED</w:t>
    </w:r>
  </w:p>
  <w:p w14:paraId="5F1C972D">
    <w:pPr>
      <w:jc w:val="center"/>
      <w:rPr>
        <w:color w:val="0000FF"/>
      </w:rPr>
    </w:pPr>
    <w:r>
      <w:rPr>
        <w:color w:val="0000FF"/>
      </w:rPr>
      <w:t xml:space="preserve">CIN: U20121TS2025OPC208132    </w:t>
    </w:r>
    <w:r>
      <w:rPr>
        <w:rFonts w:hint="default"/>
        <w:color w:val="0000FF"/>
      </w:rPr>
      <w:t>PAN: AAOCB2271K</w:t>
    </w:r>
    <w:r>
      <w:rPr>
        <w:color w:val="0000FF"/>
      </w:rPr>
      <w:t xml:space="preserve">   TAN: HYDB16464A</w:t>
    </w:r>
  </w:p>
  <w:p w14:paraId="7AD09AEB">
    <w:pPr>
      <w:jc w:val="center"/>
      <w:rPr>
        <w:color w:val="0000FF"/>
      </w:rPr>
    </w:pPr>
    <w:r>
      <w:rPr>
        <w:color w:val="0000FF"/>
      </w:rPr>
      <w:t>C/O INSEEYA KHAMBATI, PREM SAGAR OLD BOWENPALLY, Trimulgherry, Hyderabad, Rangareddy, Telangana, India, 500015</w:t>
    </w:r>
  </w:p>
  <w:p w14:paraId="154CFC84">
    <w:pPr>
      <w:jc w:val="center"/>
      <w:rPr>
        <w:color w:val="0000FF"/>
      </w:rPr>
    </w:pPr>
    <w:r>
      <w:rPr>
        <w:color w:val="0000FF"/>
      </w:rPr>
      <w:t>Email: Murtaza.khambati.in@gmail.com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1F1ABD"/>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2026-01-20T05:10:07Z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