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12-01-2026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BLUEMOUNT SOFTWARE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G2, No 426, PJR enclave, chandanagar, Lingampalli, K.V.Rangareddy, Serilingampally, Telangana, India, 500019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12-01-2026, we hereby give our consent to act as the First Statutory Auditor of BLUEMOUNT SOFTWARE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