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BLUEMOUNT SOFTWARE PRIVATE LIMITED (CIN: U62099TS2026PTC209001) at its meeting held on 12-01-2026,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BLUEMOUNT SOFTWARE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RADHA RAVI KIRAN TIRUPATI</w:t>
            </w:r>
            <w:r>
              <w:br w:type="textWrapping"/>
            </w:r>
            <w:r>
              <w:t xml:space="preserve">DIN: 11440690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SESHAM AKHILA SWETHA</w:t>
            </w:r>
            <w:r>
              <w:br w:type="textWrapping"/>
            </w:r>
            <w:r>
              <w:t xml:space="preserve">DIN: 11440691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G2, No 426, PJR enclave, chandanagar, Lingampalli, K.V.Rangareddy, Serilingampally, Telangana, India, 500019</w:t>
      </w:r>
    </w:p>
    <w:p w14:paraId="48A97497">
      <w:r>
        <w:t xml:space="preserve">Date:  12-01-2026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BLUEMOUNT SOFTWARE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U62099TS2026PTC209001   </w:t>
    </w:r>
    <w:r>
      <w:rPr>
        <w:rFonts w:hint="default"/>
        <w:color w:val="0000FF"/>
      </w:rPr>
      <w:t xml:space="preserve">PAN: AAOCB2791C</w:t>
    </w:r>
    <w:r>
      <w:rPr>
        <w:color w:val="0000FF"/>
      </w:rPr>
      <w:t xml:space="preserve">   TAN: HYDB16540G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G2, No 426, PJR enclave, chandanagar, Lingampalli, K.V.Rangareddy, Serilingampally, Telangana, India, 500019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trrkiran007@gmail.com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