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24-03-2026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CLEVVERS BUSINESS SERVICES (OPC) PRIVATE LIMITED ON 24-03-2026 AT A-302, NSG Royale One, Appartment Vishal Nagar, Sangavi, Pune, Pune City, Maharashtra, India, 411027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SHASHANK SHEKHAR SRIVASTAVA</w:t>
            </w:r>
            <w:r>
              <w:br w:type="textWrapping"/>
            </w:r>
            <w:r>
              <w:t xml:space="preserve">DIN: 09390269</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CLEVVERS BUSINESS SERVICES (OPC) PRIVATE LIMITED</w:t>
    </w:r>
  </w:p>
  <w:p w14:paraId="429AF203">
    <w:pPr>
      <w:jc w:val="center"/>
      <w:rPr>
        <w:color w:val="0000FF"/>
      </w:rPr>
    </w:pPr>
    <w:r>
      <w:rPr>
        <w:color w:val="0000FF"/>
      </w:rPr>
      <w:t xml:space="preserve">CIN: U74909PN2026OPC253145    </w:t>
    </w:r>
    <w:r>
      <w:rPr>
        <w:rFonts w:hint="default"/>
        <w:color w:val="0000FF"/>
      </w:rPr>
      <w:t xml:space="preserve">PAN: AANCC6414C</w:t>
    </w:r>
    <w:r>
      <w:rPr>
        <w:color w:val="0000FF"/>
      </w:rPr>
      <w:t xml:space="preserve">    TAN: PNEC22238G</w:t>
    </w:r>
  </w:p>
  <w:p w14:paraId="6A6DBB96">
    <w:pPr>
      <w:jc w:val="center"/>
      <w:rPr>
        <w:color w:val="0000FF"/>
      </w:rPr>
    </w:pPr>
    <w:r>
      <w:rPr>
        <w:color w:val="0000FF"/>
      </w:rPr>
      <w:t xml:space="preserve">A-302, NSG Royale One, Appartment Vishal Nagar, Sangavi, Pune, Pune City, Maharashtra, India, 411027</w:t>
    </w:r>
  </w:p>
  <w:p w14:paraId="569D6634">
    <w:pPr>
      <w:jc w:val="center"/>
      <w:rPr>
        <w:color w:val="0000FF"/>
      </w:rPr>
    </w:pPr>
    <w:r>
      <w:rPr>
        <w:color w:val="0000FF"/>
      </w:rPr>
      <w:t xml:space="preserve">Email: clevvers.com@gmail.com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