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 w14:paraId="0B10E5DF">
      <w:pPr>
        <w:jc w:val="right"/>
      </w:pPr>
      <w:r>
        <w:rPr>
          <w:b/>
        </w:rPr>
        <w:t xml:space="preserve">Date: </w:t>
      </w:r>
      <w:r>
        <w:t xml:space="preserve">23-10-2025</w:t>
      </w:r>
    </w:p>
    <w:p w14:paraId="452B3ABD">
      <w:pPr>
        <w:jc w:val="center"/>
      </w:pPr>
      <w:r>
        <w:rPr>
          <w:b/>
          <w:sz w:val="24"/>
        </w:rPr>
        <w:t>BOARD RESOLUTION FOR APPOINTMENT OF FIRST AUDITOR</w:t>
      </w:r>
    </w:p>
    <w:p w14:paraId="374FC47E">
      <w:pPr>
        <w:jc w:val="both"/>
      </w:pPr>
      <w:r>
        <w:t xml:space="preserve">CERTIFIED TRUE COPY OF THE RESOLUTION PASSED AT THE MEETING OF THE BOARD OF DIRECTORS OF CORTEXNOVA PRIVATE LIMITED ON 23-10-2025 AT B 230 FIRST FLOOR BLACK B, POCKET 11 JASOLA, New Friends Colony, South Delhi, New Delhi, Delhi, India, 110025</w:t>
      </w:r>
    </w:p>
    <w:p w14:paraId="6F93249C"/>
    <w:p w14:paraId="7AAF7CDF">
      <w:pPr>
        <w:jc w:val="both"/>
      </w:pPr>
      <w:r>
        <w:rPr>
          <w:b/>
        </w:rPr>
        <w:t xml:space="preserve">“RESOLVED THAT </w:t>
      </w:r>
      <w:r>
        <w:t xml:space="preserve">pursuant to the provisions of Section 139(6) and other applicable provisions, if any, of the Companies Act, 2013 and the rules made thereunder, Trupti Kunal Kapadia , (Membership No.: 156332),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 xml:space="preserve">Trupti Kunal Kapadia </w:t>
            </w:r>
          </w:p>
        </w:tc>
      </w:tr>
      <w:tr w14:paraId="0D2FFA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23B4E8B1">
            <w:pPr>
              <w:spacing w:after="0" w:line="240" w:lineRule="auto"/>
            </w:pPr>
            <w:r>
              <w:t>Companies Appointed (current FY)</w:t>
            </w:r>
          </w:p>
        </w:tc>
        <w:tc>
          <w:tcPr>
            <w:tcW w:w="4968" w:type="dxa"/>
          </w:tcPr>
          <w:p w14:paraId="32E1FE18">
            <w:pPr>
              <w:spacing w:after="0" w:line="240" w:lineRule="auto"/>
            </w:pPr>
            <w:r>
              <w:t xml:space="preserve">1</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Lovkush Gupta</w:t>
            </w:r>
            <w:r>
              <w:br w:type="textWrapping"/>
            </w:r>
            <w:r>
              <w:t xml:space="preserve">DIN: 11332298</w:t>
            </w:r>
            <w:r>
              <w:br w:type="textWrapping"/>
            </w:r>
            <w:r>
              <w:br w:type="textWrapping"/>
            </w:r>
            <w:r>
              <w:t>____________________</w:t>
            </w:r>
          </w:p>
        </w:tc>
        <w:tc>
          <w:tcPr>
            <w:tcW w:w="4968" w:type="dxa"/>
          </w:tcPr>
          <w:p w14:paraId="587FF591">
            <w:pPr>
              <w:spacing w:after="0" w:line="240" w:lineRule="auto"/>
            </w:pPr>
            <w:r>
              <w:t xml:space="preserve">Mausmi Gupta</w:t>
            </w:r>
            <w:r>
              <w:br w:type="textWrapping"/>
            </w:r>
            <w:r>
              <w:t xml:space="preserve">DIN: 11332299</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10715E74">
            <w:pPr>
              <w:spacing w:after="0" w:line="240" w:lineRule="auto"/>
            </w:pPr>
          </w:p>
        </w:tc>
      </w:tr>
    </w:tbl>
    <w:p w14:paraId="7B2CB5AB">
      <w:pPr>
        <w:jc w:val="center"/>
      </w:pPr>
      <w:bookmarkStart w:id="0" w:name="_GoBack"/>
      <w:bookmarkEnd w:id="0"/>
    </w:p>
    <w:sectPr>
      <w:headerReference r:id="rId5" w:type="default"/>
      <w:footerReference r:id="rId6"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1B3408">
    <w:pPr>
      <w:pStyle w:val="1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pPr>
    <w:r>
      <w:rPr>
        <w:b/>
        <w:sz w:val="28"/>
      </w:rPr>
      <w:t xml:space="preserve">CORTEXNOVA PRIVATE LIMITED</w:t>
    </w:r>
  </w:p>
  <w:p w14:paraId="429AF203">
    <w:pPr>
      <w:jc w:val="center"/>
    </w:pPr>
    <w:r>
      <w:t xml:space="preserve">CIN: U46909DL2025PTC456492    </w:t>
    </w:r>
    <w:r>
      <w:rPr>
        <w:rFonts w:hint="default"/>
      </w:rPr>
      <w:t xml:space="preserve">PAN: AANCC1720D</w:t>
    </w:r>
    <w:r>
      <w:t xml:space="preserve">    TAN: DELC28718E</w:t>
    </w:r>
  </w:p>
  <w:p w14:paraId="6A6DBB96">
    <w:pPr>
      <w:jc w:val="center"/>
    </w:pPr>
    <w:r>
      <w:t xml:space="preserve">B 230 FIRST FLOOR BLACK B, POCKET 11 JASOLA, New Friends Colony, South Delhi, New Delhi, Delhi, India, 110025</w:t>
    </w:r>
  </w:p>
  <w:p w14:paraId="569D6634">
    <w:pPr>
      <w:jc w:val="center"/>
    </w:pPr>
    <w:r>
      <w:t xml:space="preserve">Email: cortexnova@hotmail.com</w:t>
    </w:r>
  </w:p>
  <w:p w14:paraId="6F3C8504">
    <w:pPr>
      <w:pBdr>
        <w:bottom w:val="single" w:color="9AA7C0" w:sz="6"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8577B7F"/>
    <w:rsid w:val="3F210444"/>
    <w:rsid w:val="5A82030A"/>
    <w:rsid w:val="5C4B26E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2025-10-18T09:46:02Z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11A6EEEC4D34446A99E35080A58ED563_13</vt:lpwstr>
  </property>
</Properties>
</file>