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CURESIGMA PRIVATE LIMITED (CIN: U70200BR2026PTC083757) at its meeting held on 27-03-2026,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CURESIGMA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ABHINASH KUMAR BANBARI</w:t>
            </w:r>
            <w:r>
              <w:br w:type="textWrapping"/>
            </w:r>
            <w:r>
              <w:t xml:space="preserve">DIN: 11630512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RESHAMA DEVI</w:t>
            </w:r>
            <w:r>
              <w:br w:type="textWrapping"/>
            </w:r>
            <w:r>
              <w:t xml:space="preserve">DIN: 11630513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276/175 DEOGHARA, MEDNICHOWKI, Amarpur, Lakhisarai, Surajgarha, Bihar, India, 811106</w:t>
      </w:r>
    </w:p>
    <w:p w14:paraId="48A97497">
      <w:r>
        <w:t xml:space="preserve">Date:  27-03-2026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CURESIGMA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U70200BR2026PTC083757   </w:t>
    </w:r>
    <w:r>
      <w:rPr>
        <w:rFonts w:hint="default"/>
        <w:color w:val="0000FF"/>
      </w:rPr>
      <w:t xml:space="preserve">PAN: AANCC6880E</w:t>
    </w:r>
    <w:r>
      <w:rPr>
        <w:color w:val="0000FF"/>
      </w:rPr>
      <w:t xml:space="preserve">   TAN: RCHC02848G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276/175 DEOGHARA, MEDNICHOWKI, Amarpur, Lakhisarai, Surajgarha, Bihar, India, 811106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medx7739@gmail.com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