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24-12-2025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DAILY UPDATE 24 NEWS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63 RATANAMANI IND.ESTATE, OPP. BAHUCHAR PARTY PLOT, Kathwada, Ahmedabad, Daskroi, Gujarat, India, 382430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24-12-2025, we hereby give our consent to act as the First Statutory Auditor of DAILY UPDATE 24 NEWS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