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DHINALI AGROECOO ENTERPRISE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U01611UT2024PTC016858    </w:t>
    </w:r>
    <w:r>
      <w:rPr>
        <w:rFonts w:hint="default"/>
        <w:color w:val="0000FF"/>
        <w:highlight w:val="none"/>
      </w:rPr>
      <w:t xml:space="preserve">PAN: AAKCD6254G</w:t>
    </w:r>
    <w:bookmarkStart w:id="0" w:name="_GoBack"/>
    <w:bookmarkEnd w:id="0"/>
    <w:r>
      <w:rPr>
        <w:color w:val="0000FF"/>
        <w:highlight w:val="none"/>
      </w:rPr>
      <w:t xml:space="preserve">    TAN: SHLD06563E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Harak Singh Village N, Pauri Garhwal, Dungrikhal, Pauri Garhwal, Pauri, Uttarakhand, India, 246123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rdixit@myself.com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