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17-02-2026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E-COM CONNECT GLOBAL (OPC) PRIVATE LIMITED (CIN: U47912KA2025OPC213259) at its meeting held on 17-02-2026,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E-COM CONNECT GLOBAL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Obaid Jayakumar</w:t>
            </w:r>
            <w:r>
              <w:br w:type="textWrapping"/>
            </w:r>
            <w:r>
              <w:t>DIN: 11451289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19FF8A30"/>
    <w:p w14:paraId="2141E653"/>
    <w:p w14:paraId="1330A21C"/>
    <w:p w14:paraId="1C85DAF0"/>
    <w:p w14:paraId="08F9E4CB">
      <w:bookmarkStart w:id="0" w:name="_GoBack"/>
      <w:bookmarkEnd w:id="0"/>
      <w:r>
        <w:t>Place: Suit No.5B, AXIS PENMARK, 565, 9th Cross 7th Main, JP Nagar III Phase, Bangalore, Bangalore South, Karnataka, India, 560078</w:t>
      </w:r>
    </w:p>
    <w:p w14:paraId="48A97497">
      <w:r>
        <w:t>Date:  17-02-2026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E-COM CONNECT GLOBAL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U47912KA2025OPC213259   </w:t>
    </w:r>
    <w:r>
      <w:rPr>
        <w:rFonts w:hint="default"/>
        <w:color w:val="0000FF"/>
      </w:rPr>
      <w:t>PAN: AAJCE3774D</w:t>
    </w:r>
    <w:r>
      <w:rPr>
        <w:color w:val="0000FF"/>
      </w:rPr>
      <w:t xml:space="preserve">   TAN: BLRE16306D</w:t>
    </w:r>
  </w:p>
  <w:p w14:paraId="3F6DE136">
    <w:pPr>
      <w:jc w:val="center"/>
      <w:rPr>
        <w:color w:val="0000FF"/>
      </w:rPr>
    </w:pPr>
    <w:r>
      <w:rPr>
        <w:color w:val="0000FF"/>
      </w:rPr>
      <w:t>Suit No.5B, AXIS PENMARK, 565, 9th Cross 7th Main, JP Nagar III Phase, Bangalore, Bangalore South, Karnataka, India, 560078</w:t>
    </w:r>
  </w:p>
  <w:p w14:paraId="1049C1D8">
    <w:pPr>
      <w:jc w:val="center"/>
      <w:rPr>
        <w:color w:val="0000FF"/>
      </w:rPr>
    </w:pPr>
    <w:r>
      <w:rPr>
        <w:color w:val="0000FF"/>
      </w:rPr>
      <w:t>Email: info@ecomconnectglobal.com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  <w:rsid w:val="6FA6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2026-02-17T11:55:08Z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