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Karthik Goud Survi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11347846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Bowan Goud Survi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11347847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EDUPLUSEAI INNOVATIVE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U85500TS2025PTC205331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Telangana, India, 500083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EDUPLUSEAI INNOVATIVE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U85500TS2025PTC205331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Telangana, India, 500083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Karthik Goud Survi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Karthik Goud Survi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