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t xml:space="preserve">25-02-2026</w:t>
      </w:r>
    </w:p>
    <w:p w14:paraId="17CF6F4F"/>
    <w:p w14:paraId="025DE831">
      <w:r>
        <w:t>To</w:t>
      </w:r>
    </w:p>
    <w:p w14:paraId="28037084">
      <w:r>
        <w:t xml:space="preserve">Swati Garg,</w:t>
      </w:r>
      <w:r>
        <w:br w:type="textWrapping"/>
      </w:r>
      <w:r>
        <w:t xml:space="preserve">Membership No. 424192</w:t>
      </w:r>
      <w:r>
        <w:br w:type="textWrapping"/>
      </w:r>
      <w:r>
        <w:t xml:space="preserve">B 505, Riddhi Siddhi heights, Sector 18, Ulwe, Navi Mumbai  410206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>Dear Sir/Madam,</w:t>
      </w:r>
    </w:p>
    <w:p w14:paraId="07EE2527"/>
    <w:p w14:paraId="5F7E7E59">
      <w:pPr>
        <w:jc w:val="both"/>
      </w:pPr>
      <w:r>
        <w:t xml:space="preserve">This is to inform you that the Board of Directors of EKITCHAINS FOODTECH PRIVATE LIMITED (CIN: U10790MH2026PTC467424) at its meeting held on 25-02-2026, has appointed Swati Garg, Membership No. 424192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 xml:space="preserve">For EKITCHAINS FOODTECH PRIVATE LIMITED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  <w:tc>
          <w:tcPr>
            <w:tcW w:w="4968" w:type="dxa"/>
          </w:tcPr>
          <w:p w14:paraId="68795F17">
            <w:pPr>
              <w:spacing w:after="0" w:line="240" w:lineRule="auto"/>
            </w:pPr>
            <w:r>
              <w:rPr>
                <w:b/>
              </w:rPr>
              <w:t>Director 2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4B08CDE1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 xml:space="preserve">BHAVIN UTTAMCHAND SHAH</w:t>
            </w:r>
            <w:r>
              <w:br w:type="textWrapping"/>
            </w:r>
            <w:r>
              <w:t xml:space="preserve">DIN: 10223413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  <w:tc>
          <w:tcPr>
            <w:tcW w:w="4968" w:type="dxa"/>
          </w:tcPr>
          <w:p w14:paraId="65582CAA">
            <w:pPr>
              <w:spacing w:after="0" w:line="240" w:lineRule="auto"/>
            </w:pPr>
            <w:r>
              <w:t xml:space="preserve">MANJULA SHAH</w:t>
            </w:r>
            <w:r>
              <w:br w:type="textWrapping"/>
            </w:r>
            <w:r>
              <w:t xml:space="preserve">DIN: 11523003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232DDDCA">
            <w:pPr>
              <w:spacing w:after="0" w:line="240" w:lineRule="auto"/>
            </w:pPr>
          </w:p>
        </w:tc>
      </w:tr>
    </w:tbl>
    <w:p w14:paraId="4B69BE9A"/>
    <w:p w14:paraId="08F9E4CB">
      <w:r>
        <w:t xml:space="preserve">Place: Plot No: 102 Flat No: 903, Deep Sunil, Ghatkopar E, Mumbai, Mumbai, Mumbai, Maharashtra, India, 400077</w:t>
      </w:r>
    </w:p>
    <w:p w14:paraId="48A97497">
      <w:r>
        <w:t xml:space="preserve">Date:  25-02-2026</w:t>
      </w:r>
      <w:bookmarkStart w:id="0" w:name="_GoBack"/>
      <w:bookmarkEnd w:id="0"/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 xml:space="preserve">EKITCHAINS FOODTECH PRIVATE LIMITED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U10790MH2026PTC467424   </w:t>
    </w:r>
    <w:r>
      <w:rPr>
        <w:rFonts w:hint="default"/>
        <w:color w:val="0000FF"/>
      </w:rPr>
      <w:t xml:space="preserve">PAN: AAJCE4702F</w:t>
    </w:r>
    <w:r>
      <w:rPr>
        <w:color w:val="0000FF"/>
      </w:rPr>
      <w:t xml:space="preserve">   TAN: MUME18422F</w:t>
    </w:r>
  </w:p>
  <w:p w14:paraId="3F6DE136">
    <w:pPr>
      <w:jc w:val="center"/>
      <w:rPr>
        <w:color w:val="0000FF"/>
      </w:rPr>
    </w:pPr>
    <w:r>
      <w:rPr>
        <w:color w:val="0000FF"/>
      </w:rPr>
      <w:t xml:space="preserve">Plot No: 102 Flat No: 903, Deep Sunil, Ghatkopar E, Mumbai, Mumbai, Mumbai, Maharashtra, India, 400077</w:t>
    </w:r>
  </w:p>
  <w:p w14:paraId="1049C1D8">
    <w:pPr>
      <w:jc w:val="center"/>
      <w:rPr>
        <w:color w:val="0000FF"/>
      </w:rPr>
    </w:pPr>
    <w:r>
      <w:rPr>
        <w:color w:val="0000FF"/>
      </w:rPr>
      <w:t xml:space="preserve">Email: bhavinfamilyinfo@gmail.com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18AD4761"/>
    <w:rsid w:val="251E3962"/>
    <w:rsid w:val="6929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2025-10-18T09:47:29Z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275BA29A797A4757962A39F4C994081A_13</vt:lpwstr>
  </property>
</Properties>
</file>