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ELYRIX ALPHA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4A Shree Ganapati Apt, Jhilbagan, Newtown, Hatiara, North 24 Parganas, North 24 Pgs, West Bengal, India, 700157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6"/>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xml:space="preserve">₹ </w:t>
      </w:r>
      <w:r>
        <w:rPr>
          <w:rFonts w:hint="default" w:ascii="Times New Roman" w:hAnsi="Times New Roman" w:cs="Times New Roman"/>
          <w:b/>
          <w:lang w:val="en-US"/>
        </w:rPr>
        <w:t>8260</w:t>
      </w:r>
      <w:r>
        <w:rPr>
          <w:rFonts w:ascii="Times New Roman" w:hAnsi="Times New Roman" w:cs="Times New Roman"/>
          <w:b/>
        </w:rPr>
        <w:t>/- per annum plus 18% GST</w:t>
      </w:r>
      <w:r>
        <w:rPr>
          <w:rFonts w:ascii="Times New Roman" w:hAnsi="Times New Roman" w:cs="Times New Roman"/>
        </w:rPr>
        <w:t xml:space="preserve"> (as mutually agreed).</w:t>
      </w:r>
    </w:p>
    <w:p w14:paraId="7520EF8D">
      <w:pPr>
        <w:pStyle w:val="14"/>
        <w:numPr>
          <w:ilvl w:val="0"/>
          <w:numId w:val="6"/>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08D79B">
      <w:pPr>
        <w:pStyle w:val="14"/>
        <w:numPr>
          <w:ilvl w:val="0"/>
          <w:numId w:val="6"/>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 xml:space="preserve">12 Months </w:t>
      </w:r>
      <w:bookmarkStart w:id="0" w:name="_GoBack"/>
      <w:bookmarkEnd w:id="0"/>
      <w:r>
        <w:rPr>
          <w:rFonts w:ascii="Times New Roman" w:hAnsi="Times New Roman" w:cs="Times New Roman"/>
        </w:rPr>
        <w:t>, unless terminated earlier in accordance with this Agreement.</w:t>
      </w: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7"/>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7"/>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8"/>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9"/>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7370B397">
      <w:pPr>
        <w:rPr>
          <w:rFonts w:ascii="Times New Roman" w:hAnsi="Times New Roman" w:cs="Times New Roman"/>
        </w:rPr>
      </w:pPr>
    </w:p>
    <w:p w14:paraId="6597D49B">
      <w:pPr>
        <w:rPr>
          <w:rFonts w:ascii="Times New Roman" w:hAnsi="Times New Roman" w:cs="Times New Roman"/>
        </w:rPr>
      </w:pPr>
    </w:p>
    <w:p w14:paraId="2E2C4070">
      <w:pPr>
        <w:rPr>
          <w:rFonts w:ascii="Times New Roman" w:hAnsi="Times New Roman" w:cs="Times New Roman"/>
        </w:rPr>
      </w:pPr>
    </w:p>
    <w:p w14:paraId="77A232FA">
      <w:pPr>
        <w:rPr>
          <w:rFonts w:ascii="Times New Roman" w:hAnsi="Times New Roman" w:cs="Times New Roman"/>
        </w:rPr>
      </w:pPr>
    </w:p>
    <w:p w14:paraId="1BBAAC56">
      <w:pPr>
        <w:rPr>
          <w:rFonts w:ascii="Times New Roman" w:hAnsi="Times New Roman" w:cs="Times New Roman"/>
        </w:rPr>
      </w:pPr>
    </w:p>
    <w:p w14:paraId="5B43387B">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ELYRIX ALPHA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ELYRIX ALPHA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3"/>
  </w:num>
  <w:num w:numId="6">
    <w:abstractNumId w:val="2"/>
  </w:num>
  <w:num w:numId="7">
    <w:abstractNumId w:val="6"/>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4C6599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2026-01-27T08:31:59Z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