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13-04-2026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FRESHEX INTERNATIONAL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RUKHASANA M K AT, NAYANAGAR, RAJPURI, MURUD, Janjira Murud, Raigarh(MH), Murud, Maharashtra, India, 402401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13-04-2026, we hereby give our consent to act as the First Statutory Auditor of FRESHEX INTERNATIONAL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