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13-04-2026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FRESHEX INTERNATIONAL PRIVATE LIMITED (CIN: U46205MR2026PTC475400),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FRESHEX INTERNATIONAL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RAYYAN MASOOD KASKAR</w:t>
            </w:r>
            <w:r>
              <w:br w:type="textWrapping"/>
            </w:r>
            <w:r>
              <w:t xml:space="preserve">DIN: 11653047</w:t>
            </w:r>
            <w:r>
              <w:br w:type="textWrapping"/>
            </w:r>
            <w:r>
              <w:br w:type="textWrapping"/>
            </w:r>
            <w:r>
              <w:t>____________________</w:t>
            </w:r>
          </w:p>
        </w:tc>
        <w:tc>
          <w:tcPr>
            <w:tcW w:w="4968" w:type="dxa"/>
          </w:tcPr>
          <w:p w14:paraId="443377D9">
            <w:pPr>
              <w:spacing w:after="0" w:line="240" w:lineRule="auto"/>
            </w:pPr>
            <w:r>
              <w:t xml:space="preserve">Mahek Munib Kaskar</w:t>
            </w:r>
            <w:r>
              <w:br w:type="textWrapping"/>
            </w:r>
            <w:r>
              <w:t xml:space="preserve">DIN: 11653048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RUKHASANA M K AT, NAYANAGAR, RAJPURI, MURUD, Janjira Murud, Raigarh(MH), Murud, Maharashtra, India, 402401</w:t>
      </w:r>
    </w:p>
    <w:p w14:paraId="1CF8351E">
      <w:r>
        <w:t xml:space="preserve">Date:  13-04-2026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FRESHEX INTERNATIONAL PRIVATE LIMITED</w:t>
    </w:r>
  </w:p>
  <w:p w14:paraId="5F1C972D">
    <w:pPr>
      <w:jc w:val="center"/>
      <w:rPr>
        <w:color w:val="0000FF"/>
      </w:rPr>
    </w:pPr>
    <w:r>
      <w:rPr>
        <w:color w:val="0000FF"/>
      </w:rPr>
      <w:t xml:space="preserve">CIN: U46205MR2026PTC475400    </w:t>
    </w:r>
    <w:r>
      <w:rPr>
        <w:rFonts w:hint="default"/>
        <w:color w:val="0000FF"/>
      </w:rPr>
      <w:t xml:space="preserve">PAN: -</w:t>
    </w:r>
    <w:r>
      <w:rPr>
        <w:color w:val="0000FF"/>
      </w:rPr>
      <w:t xml:space="preserve">   TAN: PNEF07936F</w:t>
    </w:r>
  </w:p>
  <w:p w14:paraId="7AD09AEB">
    <w:pPr>
      <w:jc w:val="center"/>
      <w:rPr>
        <w:color w:val="0000FF"/>
      </w:rPr>
    </w:pPr>
    <w:r>
      <w:rPr>
        <w:color w:val="0000FF"/>
      </w:rPr>
      <w:t xml:space="preserve">C/O RUKHASANA M K AT, NAYANAGAR, RAJPURI, MURUD, Janjira Murud, Raigarh(MH), Murud, Maharashtra, India, 402401</w:t>
    </w:r>
  </w:p>
  <w:p w14:paraId="154CFC84">
    <w:pPr>
      <w:jc w:val="center"/>
      <w:rPr>
        <w:color w:val="0000FF"/>
      </w:rPr>
    </w:pPr>
    <w:r>
      <w:rPr>
        <w:color w:val="0000FF"/>
      </w:rPr>
      <w:t xml:space="preserve">Email: freshexinternational@gmail.com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