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21365"/>
    <w:p w14:paraId="473A704A">
      <w:pPr>
        <w:jc w:val="left"/>
      </w:pPr>
      <w:r>
        <w:rPr>
          <w:b/>
        </w:rPr>
        <w:t xml:space="preserve">Date: </w:t>
      </w:r>
      <w:r>
        <w:t>29-01-2026</w:t>
      </w:r>
    </w:p>
    <w:p w14:paraId="31822D7D"/>
    <w:p w14:paraId="7C1175B5">
      <w:r>
        <w:t>To</w:t>
      </w:r>
    </w:p>
    <w:p w14:paraId="4DB464B0">
      <w:r>
        <w:t>Swati Garg,</w:t>
      </w:r>
      <w:r>
        <w:br w:type="textWrapping"/>
      </w:r>
      <w:r>
        <w:t>Membership No. 424192</w:t>
      </w:r>
      <w:r>
        <w:br w:type="textWrapping"/>
      </w:r>
      <w:r>
        <w:t>B 505, Riddhi Siddhi heights, Sector 18, Ulwe, Navi Mumbai  410206</w:t>
      </w:r>
    </w:p>
    <w:p w14:paraId="36B4348C"/>
    <w:p w14:paraId="4665C89C">
      <w:r>
        <w:rPr>
          <w:b/>
        </w:rPr>
        <w:t>Subject: Proposal for appointment as First Statutory Auditor (Section 8 Company)</w:t>
      </w:r>
    </w:p>
    <w:p w14:paraId="6E84DB6C"/>
    <w:p w14:paraId="5237F0DF">
      <w:r>
        <w:t>Sir/Madam,</w:t>
      </w:r>
    </w:p>
    <w:p w14:paraId="1E731727"/>
    <w:p w14:paraId="47C83775">
      <w:pPr>
        <w:jc w:val="both"/>
      </w:pPr>
      <w:r>
        <w:t>We are pleased to propose the appointment of Swati Garg, Membership No. 424192 as the First Statutory Auditor of GLID CARE FOUNDATION (a company licensed under Section 8 of the Companies Act, 2013) (CIN: U88900TZ2026NPL037431), pursuant to Section 139(6) of the Companies Act, 2013 and the rules thereunder. If appointed, the tenure will be from the date of the Board Meeting up to the conclusion of the first Annual General Meeting.</w:t>
      </w:r>
    </w:p>
    <w:p w14:paraId="04BA31F0"/>
    <w:p w14:paraId="307A256E">
      <w:r>
        <w:t>Scope of work:</w:t>
      </w:r>
    </w:p>
    <w:p w14:paraId="69677ADE">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66027246"/>
    <w:p w14:paraId="1E10369A">
      <w:r>
        <w:t>Independence &amp; eligibility – please share with your acceptance:</w:t>
      </w:r>
    </w:p>
    <w:p w14:paraId="48DF1563">
      <w:r>
        <w:t>• Consent to act as auditor under Section 139; and</w:t>
      </w:r>
    </w:p>
    <w:p w14:paraId="022A9349">
      <w:r>
        <w:t>• Certificate of eligibility under Section 141 confirming that you are not disqualified and the appointment is within the limits of Section 141(3)(g).</w:t>
      </w:r>
    </w:p>
    <w:p w14:paraId="0768818F"/>
    <w:p w14:paraId="650744FD">
      <w:r>
        <w:t>Upon receipt of your consent and eligibility certificate and after the Board/Shareholder approval as applicable, the Company will file Form ADT‑1 within the prescribed time.</w:t>
      </w:r>
    </w:p>
    <w:p w14:paraId="25BD6F03">
      <w:r>
        <w:t>Please confirm your acceptance.</w:t>
      </w:r>
    </w:p>
    <w:p w14:paraId="35B4036A"/>
    <w:p w14:paraId="6472579C">
      <w:pPr>
        <w:jc w:val="left"/>
      </w:pPr>
      <w:r>
        <w:t>Thank you, and we look forward to working with you.</w:t>
      </w:r>
      <w:bookmarkStart w:id="0" w:name="_GoBack"/>
      <w:bookmarkEnd w:id="0"/>
    </w:p>
    <w:p w14:paraId="0A94B409">
      <w:r>
        <w:t>For GLID CARE FOUNDATION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AYYAPPAN BEAULA JEBARANI</w:t>
            </w:r>
            <w:r>
              <w:br w:type="textWrapping"/>
            </w:r>
            <w:r>
              <w:t>DIN: 11461185</w:t>
            </w:r>
            <w:r>
              <w:br w:type="textWrapping"/>
            </w:r>
            <w:r>
              <w:br w:type="textWrapping"/>
            </w:r>
            <w:r>
              <w:t>____________________</w:t>
            </w:r>
          </w:p>
        </w:tc>
        <w:tc>
          <w:tcPr>
            <w:tcW w:w="4968" w:type="dxa"/>
          </w:tcPr>
          <w:p w14:paraId="443377D9">
            <w:pPr>
              <w:spacing w:after="0" w:line="240" w:lineRule="auto"/>
            </w:pPr>
            <w:r>
              <w:t>MANISHA RANI BHOI</w:t>
            </w:r>
            <w:r>
              <w:br w:type="textWrapping"/>
            </w:r>
            <w:r>
              <w:t>DIN: 11475406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D40C4C5">
            <w:pPr>
              <w:spacing w:after="0" w:line="240" w:lineRule="auto"/>
            </w:pPr>
          </w:p>
        </w:tc>
      </w:tr>
      <w:tr w14:paraId="26EEE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Height w:val="841" w:hRule="atLeast"/>
        </w:trPr>
        <w:tc>
          <w:tcPr>
            <w:tcW w:w="4968" w:type="dxa"/>
          </w:tcPr>
          <w:p w14:paraId="6F2C30AF">
            <w:pPr>
              <w:spacing w:after="0" w:line="240" w:lineRule="auto"/>
            </w:pPr>
            <w:r>
              <w:t>JOHN DAVID GNANARAJ BLESSING</w:t>
            </w:r>
            <w:r>
              <w:br w:type="textWrapping"/>
            </w:r>
            <w:r>
              <w:t>DIN: 11475407</w:t>
            </w:r>
            <w:r>
              <w:br w:type="textWrapping"/>
            </w:r>
            <w:r>
              <w:br w:type="textWrapping"/>
            </w:r>
            <w:r>
              <w:t>____________________</w:t>
            </w:r>
          </w:p>
        </w:tc>
      </w:tr>
      <w:tr w14:paraId="3F27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2E50BE2B">
            <w:pPr>
              <w:spacing w:after="0" w:line="240" w:lineRule="auto"/>
            </w:pPr>
          </w:p>
        </w:tc>
      </w:tr>
    </w:tbl>
    <w:p w14:paraId="243DBF19"/>
    <w:p w14:paraId="5B98B589">
      <w:r>
        <w:t>Place: 8/5A, SHALOAM GATTAGE, PATTANAM RO.GANDHI NAGAR, Vellalore, Coimbatore, Coimbatore South, Tamil Nadu, India, 641111</w:t>
      </w:r>
    </w:p>
    <w:p w14:paraId="1CF8351E">
      <w:r>
        <w:t>Date:  29-01-2026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GLID CARE FOUNDATION</w:t>
    </w:r>
  </w:p>
  <w:p w14:paraId="5F1C972D">
    <w:pPr>
      <w:jc w:val="center"/>
      <w:rPr>
        <w:color w:val="0000FF"/>
      </w:rPr>
    </w:pPr>
    <w:r>
      <w:rPr>
        <w:color w:val="0000FF"/>
      </w:rPr>
      <w:t xml:space="preserve">CIN: U88900TZ2026NPL037431    </w:t>
    </w:r>
    <w:r>
      <w:rPr>
        <w:rFonts w:hint="default"/>
        <w:color w:val="0000FF"/>
      </w:rPr>
      <w:t>PAN: -</w:t>
    </w:r>
    <w:r>
      <w:rPr>
        <w:color w:val="0000FF"/>
      </w:rPr>
      <w:t xml:space="preserve">   TAN: -</w:t>
    </w:r>
  </w:p>
  <w:p w14:paraId="7AD09AEB">
    <w:pPr>
      <w:jc w:val="center"/>
      <w:rPr>
        <w:color w:val="0000FF"/>
      </w:rPr>
    </w:pPr>
    <w:r>
      <w:rPr>
        <w:color w:val="0000FF"/>
      </w:rPr>
      <w:t>8/5A, SHALOAM GATTAGE, PATTANAM RO.GANDHI NAGAR, Vellalore, Coimbatore, Coimbatore South, Tamil Nadu, India, 641111</w:t>
    </w:r>
  </w:p>
  <w:p w14:paraId="154CFC84">
    <w:pPr>
      <w:jc w:val="center"/>
      <w:rPr>
        <w:color w:val="0000FF"/>
      </w:rPr>
    </w:pPr>
    <w:r>
      <w:rPr>
        <w:color w:val="0000FF"/>
      </w:rPr>
      <w:t>Email: glidcarefoundation@gmail.com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5C96759C"/>
    <w:rsid w:val="6C2E01EF"/>
    <w:rsid w:val="7BE050D7"/>
    <w:rsid w:val="7F8E08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2026-01-29T12:39:32Z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