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9</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GLID CARE FOUNDATION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8/5A, SHALOAM GATTAGE, PATTANAM RO.GANDHI NAGAR, Vellalore, Coimbatore, Coimbatore South, Tamil Nadu, India, 641111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rPr>
          <w:rFonts w:hint="default"/>
          <w:lang w:val="en-US"/>
        </w:rPr>
      </w:pPr>
      <w:r>
        <w:t>Scope (up to 150 transactions/month)</w:t>
      </w:r>
      <w:r>
        <w:rPr>
          <w:rFonts w:hint="default"/>
          <w:lang w:val="en-US"/>
        </w:rPr>
        <w:t xml:space="preserve"> if Monthly Transaction goes above 150 for next 1000 Transation we will charge 500/ Month/ 1000 Transaction</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GLID CARE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GLID CARE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17B75FC"/>
    <w:rsid w:val="210C0BC6"/>
    <w:rsid w:val="38334858"/>
    <w:rsid w:val="42824741"/>
    <w:rsid w:val="468A19B7"/>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16</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2026-01-29T12:46:00Z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