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PRAVIN AMRIKLAL KHURANA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11439164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PRAVIN AMRIKLAL KHURANA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11439164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GREATFEM PHARMACEUTICALS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U21001PN2025OPC249609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No-401, C Wing, Maruti, Enclave 204/3Papade Vasti, Phursungi, Pune, Haveli, Maharashtra, India, 412308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GREATFEM PHARMACEUTICALS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U21001PN2025OPC249609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No-401, C Wing, Maruti, Enclave 204/3Papade Vasti, Phursungi, Pune, Haveli, Maharashtra, India, 412308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PRAVIN AMRIKLAL KHURANA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PRAVIN AMRIKLAL KHURANA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