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HEALVION HEALTHCARE (OPC) PRIVATE LIMITED</w:t>
      </w:r>
      <w:r>
        <w:rPr>
          <w:rFonts w:ascii="Times New Roman" w:hAnsi="Times New Roman" w:cs="Times New Roman"/>
          <w:sz w:val="24"/>
          <w:szCs w:val="24"/>
        </w:rPr>
        <w:t xml:space="preserve">, </w:t>
      </w:r>
      <w:r>
        <w:rPr>
          <w:rFonts w:hint="default"/>
          <w:color w:val="auto"/>
          <w:sz w:val="22"/>
          <w:szCs w:val="22"/>
        </w:rPr>
        <w:t xml:space="preserve">CIN: U46596UP2025OPC235450</w:t>
      </w:r>
      <w:r>
        <w:rPr>
          <w:rFonts w:ascii="Times New Roman" w:hAnsi="Times New Roman" w:cs="Times New Roman"/>
          <w:sz w:val="24"/>
          <w:szCs w:val="24"/>
        </w:rPr>
        <w:t xml:space="preserve">, HELD AT ITS REGISTERED OFFICE AT </w:t>
      </w:r>
      <w:r>
        <w:rPr>
          <w:rFonts w:hint="default"/>
          <w:color w:val="auto"/>
          <w:sz w:val="22"/>
          <w:szCs w:val="22"/>
        </w:rPr>
        <w:t xml:space="preserve">0 Floor, D.36, VINAY NAGAR, Krishna Nagar, Ashiyana, Manasnagar, Lucknow, Lucknow, Uttar Pradesh, India, 226023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Ritesh Kumar Chaubey,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HEALVION HEALTHCARE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Ritesh Kumar Chaubey</w:t>
            </w:r>
            <w:r>
              <w:br w:type="textWrapping"/>
            </w:r>
            <w:r>
              <w:t xml:space="preserve">DIN: 11356142</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21-04-2026</w:t>
      </w:r>
      <w:r>
        <w:br w:type="textWrapping"/>
      </w:r>
      <w:r>
        <w:t xml:space="preserve">Place: 0 Floor, D.36, VINAY NAGAR, Krishna Nagar, Ashiyana, Manasnagar, Lucknow, Lucknow, Uttar Pradesh, India, 226023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HEALVION HEALTHCARE (OPC) PRIVATE LIMITED</w:t>
    </w:r>
  </w:p>
  <w:p w14:paraId="429AF203">
    <w:pPr>
      <w:jc w:val="center"/>
      <w:rPr>
        <w:color w:val="0000FF"/>
      </w:rPr>
    </w:pPr>
    <w:r>
      <w:rPr>
        <w:color w:val="0000FF"/>
      </w:rPr>
      <w:t xml:space="preserve">CIN: U46596UP2025OPC235450    </w:t>
    </w:r>
    <w:r>
      <w:rPr>
        <w:rFonts w:hint="default"/>
        <w:color w:val="0000FF"/>
      </w:rPr>
      <w:t xml:space="preserve">PAN: AAICH2664J</w:t>
    </w:r>
    <w:r>
      <w:rPr>
        <w:color w:val="0000FF"/>
      </w:rPr>
      <w:t xml:space="preserve">    TAN: LKNH08591C</w:t>
    </w:r>
  </w:p>
  <w:p w14:paraId="6A6DBB96">
    <w:pPr>
      <w:jc w:val="center"/>
      <w:rPr>
        <w:color w:val="0000FF"/>
      </w:rPr>
    </w:pPr>
    <w:r>
      <w:rPr>
        <w:color w:val="0000FF"/>
      </w:rPr>
      <w:t xml:space="preserve">0 Floor, D.36, VINAY NAGAR, Krishna Nagar, Ashiyana, Manasnagar, Lucknow, Lucknow, Uttar Pradesh, India, 226023</w:t>
    </w:r>
  </w:p>
  <w:p w14:paraId="2B74DF15">
    <w:pPr>
      <w:jc w:val="center"/>
      <w:rPr>
        <w:color w:val="0000FF"/>
      </w:rPr>
    </w:pPr>
    <w:r>
      <w:rPr>
        <w:color w:val="0000FF"/>
      </w:rPr>
      <w:t xml:space="preserve">Email: healthcareopc1990@gmail.com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