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13-01-2026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HOTELPRICE PRIVATE LIMITED (CIN: U63122TN2025PTC187422) at its meeting held on 13-01-2026,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HOTELPRICE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Subi Perachi</w:t>
            </w:r>
            <w:r>
              <w:br w:type="textWrapping"/>
            </w:r>
            <w:r>
              <w:t xml:space="preserve">DIN: 11438549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GANESAN PERACHISELVAM</w:t>
            </w:r>
            <w:r>
              <w:br w:type="textWrapping"/>
            </w:r>
            <w:r>
              <w:t xml:space="preserve">DIN: 11438550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No.23, Ettu Thogai Street, Tirunelveli, Vannarpettai, Tirunelveli, Palayamkottai, Tamil Nadu, India, 627003</w:t>
      </w:r>
    </w:p>
    <w:p w14:paraId="48A97497">
      <w:r>
        <w:t xml:space="preserve">Date:  13-01-2026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HOTELPRICE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U63122TN2025PTC187422   </w:t>
    </w:r>
    <w:r>
      <w:rPr>
        <w:rFonts w:hint="default"/>
        <w:color w:val="0000FF"/>
      </w:rPr>
      <w:t xml:space="preserve">PAN: AAICH3655B</w:t>
    </w:r>
    <w:r>
      <w:rPr>
        <w:color w:val="0000FF"/>
      </w:rPr>
      <w:t xml:space="preserve">   TAN: CHEH10437A</w:t>
    </w:r>
  </w:p>
  <w:p w14:paraId="3F6DE136">
    <w:pPr>
      <w:jc w:val="center"/>
      <w:rPr>
        <w:color w:val="0000FF"/>
      </w:rPr>
    </w:pPr>
    <w:r>
      <w:rPr>
        <w:color w:val="0000FF"/>
      </w:rPr>
      <w:t xml:space="preserve">No.23, Ettu Thogai Street, Tirunelveli, Vannarpettai, Tirunelveli, Palayamkottai, Tamil Nadu, India, 627003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info@thehotelprice.com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