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IMDS AGRO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U01100PN2020PTC191644    </w:t>
    </w:r>
    <w:r>
      <w:rPr>
        <w:rFonts w:hint="default"/>
        <w:color w:val="0000FF"/>
        <w:highlight w:val="none"/>
      </w:rPr>
      <w:t xml:space="preserve">PAN: AAFCI6842N</w:t>
    </w:r>
    <w:bookmarkStart w:id="0" w:name="_GoBack"/>
    <w:bookmarkEnd w:id="0"/>
    <w:r>
      <w:rPr>
        <w:color w:val="0000FF"/>
        <w:highlight w:val="none"/>
      </w:rPr>
      <w:t xml:space="preserve">    TAN: PNEI09853E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22/1, VADUJ HP HIGHSCHOOL VADUJ HP HIGHSCHOOL NEA KHATAV SATARA, Satara, Vaduj, Maharashtra, India, 415506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IMDSIT1@GMAIL.COM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