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25-02-2026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INAYA TECHNI SOLUTIONS PRIVATE LIMITED (CIN: U42209TS2026PTC210666),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INAYA TECHNI SOLUTIONS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MD PERWEZ ALAM</w:t>
            </w:r>
            <w:r>
              <w:br w:type="textWrapping"/>
            </w:r>
            <w:r>
              <w:t xml:space="preserve">DIN: 11521535</w:t>
            </w:r>
            <w:r>
              <w:br w:type="textWrapping"/>
            </w:r>
            <w:r>
              <w:br w:type="textWrapping"/>
            </w:r>
            <w:r>
              <w:t>____________________</w:t>
            </w:r>
          </w:p>
        </w:tc>
        <w:tc>
          <w:tcPr>
            <w:tcW w:w="4968" w:type="dxa"/>
          </w:tcPr>
          <w:p w14:paraId="443377D9">
            <w:pPr>
              <w:spacing w:after="0" w:line="240" w:lineRule="auto"/>
            </w:pPr>
            <w:r>
              <w:t xml:space="preserve">MARIYAM PARVEEN</w:t>
            </w:r>
            <w:r>
              <w:br w:type="textWrapping"/>
            </w:r>
            <w:r>
              <w:t xml:space="preserve">DIN: 11521536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18-397/5/F PYARADISE, COLONY SHADNAGAR, Farooqnagar, Mahabub Nagar, Farooqnagar, Telangana, India, 509216</w:t>
      </w:r>
      <w:bookmarkStart w:id="0" w:name="_GoBack"/>
      <w:bookmarkEnd w:id="0"/>
    </w:p>
    <w:p w14:paraId="1CF8351E">
      <w:r>
        <w:t xml:space="preserve">Date:  25-02-2026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INAYA TECHNI SOLUTIONS PRIVATE LIMITED</w:t>
    </w:r>
  </w:p>
  <w:p w14:paraId="5F1C972D">
    <w:pPr>
      <w:jc w:val="center"/>
      <w:rPr>
        <w:color w:val="0000FF"/>
      </w:rPr>
    </w:pPr>
    <w:r>
      <w:rPr>
        <w:color w:val="0000FF"/>
      </w:rPr>
      <w:t xml:space="preserve">CIN: U42209TS2026PTC210666    </w:t>
    </w:r>
    <w:r>
      <w:rPr>
        <w:rFonts w:hint="default"/>
        <w:color w:val="0000FF"/>
      </w:rPr>
      <w:t xml:space="preserve">PAN: AAICI6733R</w:t>
    </w:r>
    <w:r>
      <w:rPr>
        <w:color w:val="0000FF"/>
      </w:rPr>
      <w:t xml:space="preserve">   TAN: HYDI10285C</w:t>
    </w:r>
  </w:p>
  <w:p w14:paraId="7AD09AEB">
    <w:pPr>
      <w:jc w:val="center"/>
      <w:rPr>
        <w:color w:val="0000FF"/>
      </w:rPr>
    </w:pPr>
    <w:r>
      <w:rPr>
        <w:color w:val="0000FF"/>
      </w:rPr>
      <w:t xml:space="preserve">18-397/5/F PYARADISE, COLONY SHADNAGAR, Farooqnagar, Mahabub Nagar, Farooqnagar, Telangana, India, 509216</w:t>
    </w:r>
  </w:p>
  <w:p w14:paraId="154CFC84">
    <w:pPr>
      <w:jc w:val="center"/>
      <w:rPr>
        <w:color w:val="0000FF"/>
      </w:rPr>
    </w:pPr>
    <w:r>
      <w:rPr>
        <w:color w:val="0000FF"/>
      </w:rPr>
      <w:t xml:space="preserve">Email: mdperwezalam102@gmail.com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