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12-12-2025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INGREDIENTSX NEXUS PRIVATE LIMITED ON 12-12-2025 AT BLDG NO.8 PRABHAT, FLAT NO.A 504 GAWAND BAUG, Jekegram, Thane, Thane, Maharashtra, India, 400606</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Pranay Kumar Manohar Sortey</w:t>
            </w:r>
            <w:r>
              <w:br w:type="textWrapping"/>
            </w:r>
            <w:r>
              <w:t xml:space="preserve">DIN: 09655127</w:t>
            </w:r>
            <w:r>
              <w:br w:type="textWrapping"/>
            </w:r>
            <w:r>
              <w:br w:type="textWrapping"/>
            </w:r>
            <w:r>
              <w:t>____________________</w:t>
            </w:r>
          </w:p>
        </w:tc>
        <w:tc>
          <w:tcPr>
            <w:tcW w:w="4968" w:type="dxa"/>
          </w:tcPr>
          <w:p w14:paraId="587FF591">
            <w:pPr>
              <w:spacing w:after="0" w:line="240" w:lineRule="auto"/>
            </w:pPr>
            <w:r>
              <w:t xml:space="preserve">Rajesh Kumar Ghosh</w:t>
            </w:r>
            <w:r>
              <w:br w:type="textWrapping"/>
            </w:r>
            <w:r>
              <w:t xml:space="preserve">DIN: 11390566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Ashok Kumar Kandpal</w:t>
            </w:r>
            <w:r>
              <w:br w:type="textWrapping"/>
            </w:r>
            <w:r>
              <w:t xml:space="preserve">DIN: 11390567</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INGREDIENTSX NEXUS PRIVATE LIMITED</w:t>
    </w:r>
  </w:p>
  <w:p w14:paraId="429AF203">
    <w:pPr>
      <w:jc w:val="center"/>
      <w:rPr>
        <w:color w:val="0000FF"/>
      </w:rPr>
    </w:pPr>
    <w:r>
      <w:rPr>
        <w:color w:val="0000FF"/>
      </w:rPr>
      <w:t xml:space="preserve">CIN: U46909MH2025PTC461170    </w:t>
    </w:r>
    <w:r>
      <w:rPr>
        <w:rFonts w:hint="default"/>
        <w:color w:val="0000FF"/>
      </w:rPr>
      <w:t xml:space="preserve">PAN: AAICI5254P</w:t>
    </w:r>
    <w:r>
      <w:rPr>
        <w:color w:val="0000FF"/>
      </w:rPr>
      <w:t xml:space="preserve">    TAN: PNEI14149C</w:t>
    </w:r>
  </w:p>
  <w:p w14:paraId="6A6DBB96">
    <w:pPr>
      <w:jc w:val="center"/>
      <w:rPr>
        <w:color w:val="0000FF"/>
      </w:rPr>
    </w:pPr>
    <w:r>
      <w:rPr>
        <w:color w:val="0000FF"/>
      </w:rPr>
      <w:t xml:space="preserve">BLDG NO.8 PRABHAT, FLAT NO.A 504 GAWAND BAUG, Jekegram, Thane, Thane, Maharashtra, India, 400606</w:t>
    </w:r>
  </w:p>
  <w:p w14:paraId="569D6634">
    <w:pPr>
      <w:jc w:val="center"/>
      <w:rPr>
        <w:color w:val="0000FF"/>
      </w:rPr>
    </w:pPr>
    <w:r>
      <w:rPr>
        <w:color w:val="0000FF"/>
      </w:rPr>
      <w:t xml:space="preserve">Email: -</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