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INGREDIENTSX NEXUS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U46909MH2025PTC461170    </w:t>
    </w:r>
    <w:r>
      <w:rPr>
        <w:rFonts w:hint="default"/>
        <w:color w:val="0000FF"/>
        <w:highlight w:val="none"/>
      </w:rPr>
      <w:t xml:space="preserve">PAN: AAICI5254P</w:t>
    </w:r>
    <w:bookmarkStart w:id="0" w:name="_GoBack"/>
    <w:bookmarkEnd w:id="0"/>
    <w:r>
      <w:rPr>
        <w:color w:val="0000FF"/>
        <w:highlight w:val="none"/>
      </w:rPr>
      <w:t xml:space="preserve">    TAN: PNEI14149C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BLDG NO.8 PRABHAT, FLAT NO.A 504 GAWAND BAUG, Jekegram, Thane, Thane, Maharashtra, India, 400606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-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