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</w:t>
      </w:r>
      <w:r>
        <w:rPr>
          <w:rFonts w:hint="default"/>
          <w:lang w:val="en-US"/>
        </w:rPr>
        <w:t>04</w:t>
      </w:r>
      <w:r>
        <w:rPr>
          <w:rFonts w:hint="default"/>
        </w:rPr>
        <w:t>-12-2025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>INTUITAS PRIVATE LIMITED</w:t>
      </w:r>
    </w:p>
    <w:p w14:paraId="6D53BC88">
      <w:pPr>
        <w:rPr>
          <w:rFonts w:hint="default"/>
        </w:rPr>
      </w:pPr>
      <w:r>
        <w:rPr>
          <w:rFonts w:hint="default"/>
        </w:rPr>
        <w:t>A7, Spring Apartments, Maratha Colony, Tilakwadi, Belgaum, Belgaum, Karnataka, India, 590006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>With reference to your communication dated 10-12-2025, we hereby give our consent to act as the First Statutory Auditor of INTUITAS PRIVATE LIMITED pursuant to Section 139(6) of the Companies Act, 2013, and confirm that:</w:t>
      </w:r>
    </w:p>
    <w:p w14:paraId="5349D8C0">
      <w:pPr>
        <w:rPr>
          <w:rFonts w:hint="default"/>
        </w:rPr>
      </w:pPr>
      <w:bookmarkStart w:id="0" w:name="_GoBack"/>
      <w:bookmarkEnd w:id="0"/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31D73418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2025-12-10T13:29:47Z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3D95A015769046829FFF5E7EC66F5916_11</vt:lpwstr>
  </property>
</Properties>
</file>