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ISHTA SAKHI ENTREPRENEUR PRIVATE LIMITED</w:t>
      </w:r>
      <w:r>
        <w:rPr>
          <w:rFonts w:ascii="Times New Roman" w:hAnsi="Times New Roman" w:cs="Times New Roman"/>
          <w:sz w:val="24"/>
          <w:szCs w:val="24"/>
        </w:rPr>
        <w:t xml:space="preserve">, </w:t>
      </w:r>
      <w:r>
        <w:rPr>
          <w:rFonts w:hint="default"/>
          <w:color w:val="auto"/>
          <w:sz w:val="22"/>
          <w:szCs w:val="22"/>
        </w:rPr>
        <w:t xml:space="preserve">CIN: U78200AP2025PTC123110</w:t>
      </w:r>
      <w:r>
        <w:rPr>
          <w:rFonts w:ascii="Times New Roman" w:hAnsi="Times New Roman" w:cs="Times New Roman"/>
          <w:sz w:val="24"/>
          <w:szCs w:val="24"/>
        </w:rPr>
        <w:t xml:space="preserve">, HELD AT ITS REGISTERED OFFICE AT </w:t>
      </w:r>
      <w:r>
        <w:rPr>
          <w:rFonts w:hint="default"/>
          <w:color w:val="auto"/>
          <w:sz w:val="22"/>
          <w:szCs w:val="22"/>
        </w:rPr>
        <w:t xml:space="preserve">1/24, pavan Sai, Rtc Colony, Chilakalapudi, Krishna, Bandar, Andhra Pradesh, India, 521002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Pavan Sai Rajulapati,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ISHTA SAKHI ENTREPRENEUR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Pavan Sai Rajulapati</w:t>
            </w:r>
            <w:r>
              <w:br w:type="textWrapping"/>
            </w:r>
            <w:r>
              <w:t xml:space="preserve">DIN: 11455034</w:t>
            </w:r>
            <w:r>
              <w:br w:type="textWrapping"/>
            </w:r>
            <w:r>
              <w:br w:type="textWrapping"/>
            </w:r>
            <w:r>
              <w:t>____________________</w:t>
            </w:r>
          </w:p>
        </w:tc>
        <w:tc>
          <w:tcPr>
            <w:tcW w:w="4418" w:type="dxa"/>
          </w:tcPr>
          <w:p w14:paraId="7FA2CD90">
            <w:pPr>
              <w:spacing w:after="0" w:line="240" w:lineRule="auto"/>
            </w:pPr>
            <w:r>
              <w:t xml:space="preserve">KAVITHA KUMARI RAJULAPATI</w:t>
            </w:r>
            <w:r>
              <w:br w:type="textWrapping"/>
            </w:r>
            <w:r>
              <w:t xml:space="preserve">DIN: 11455035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04-02-2026</w:t>
      </w:r>
      <w:r>
        <w:br w:type="textWrapping"/>
      </w:r>
      <w:r>
        <w:t xml:space="preserve">Place: 1/24, pavan Sai, Rtc Colony, Chilakalapudi, Krishna, Bandar, Andhra Pradesh, India, 521002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ISHTA SAKHI ENTREPRENEUR PRIVATE LIMITED</w:t>
    </w:r>
  </w:p>
  <w:p w14:paraId="429AF203">
    <w:pPr>
      <w:jc w:val="center"/>
      <w:rPr>
        <w:color w:val="0000FF"/>
      </w:rPr>
    </w:pPr>
    <w:r>
      <w:rPr>
        <w:color w:val="0000FF"/>
      </w:rPr>
      <w:t xml:space="preserve">CIN: U78200AP2025PTC123110    </w:t>
    </w:r>
    <w:r>
      <w:rPr>
        <w:rFonts w:hint="default"/>
        <w:color w:val="0000FF"/>
      </w:rPr>
      <w:t xml:space="preserve">PAN: AAICI5993D</w:t>
    </w:r>
    <w:r>
      <w:rPr>
        <w:color w:val="0000FF"/>
      </w:rPr>
      <w:t xml:space="preserve">    TAN: HYDI10184G</w:t>
    </w:r>
  </w:p>
  <w:p w14:paraId="6A6DBB96">
    <w:pPr>
      <w:jc w:val="center"/>
      <w:rPr>
        <w:color w:val="0000FF"/>
      </w:rPr>
    </w:pPr>
    <w:r>
      <w:rPr>
        <w:color w:val="0000FF"/>
      </w:rPr>
      <w:t xml:space="preserve">1/24, pavan Sai, Rtc Colony, Chilakalapudi, Krishna, Bandar, Andhra Pradesh, India, 521002</w:t>
    </w:r>
  </w:p>
  <w:p w14:paraId="2B74DF15">
    <w:pPr>
      <w:jc w:val="center"/>
      <w:rPr>
        <w:color w:val="0000FF"/>
      </w:rPr>
    </w:pPr>
    <w:r>
      <w:rPr>
        <w:color w:val="0000FF"/>
      </w:rPr>
      <w:t xml:space="preserve">Email: rajulapatipavansai9@gmail.com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