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Pavan Sai Rajulapati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11455034</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KAVITHA KUMARI RAJULAPATI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11455035</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ISHTA SAKHI ENTREPRENEUR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U78200AP2025PTC123110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1/24, pavan Sai, Rtc Colony, Chilakalapudi, Krishna, Bandar, Andhra Pradesh, India, 521002</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ISHTA SAKHI ENTREPRENEUR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U78200AP2025PTC123110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1/24, pavan Sai, Rtc Colony, Chilakalapudi, Krishna, Bandar, Andhra Pradesh, India, 521002</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KAVITHA KUMARI RAJULAPATI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7001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KAVITHA KUMARI RAJULAPATI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7001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