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F92E3">
      <w:pPr>
        <w:jc w:val="both"/>
      </w:pPr>
    </w:p>
    <w:p w14:paraId="23237079">
      <w:pPr>
        <w:jc w:val="both"/>
      </w:pPr>
    </w:p>
    <w:p w14:paraId="02A8CCB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FF4DFAE">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November</w:t>
      </w:r>
      <w:r>
        <w:rPr>
          <w:rFonts w:ascii="Times New Roman" w:hAnsi="Times New Roman" w:cs="Times New Roman"/>
        </w:rPr>
        <w:t>, 2025, by and between:</w:t>
      </w:r>
    </w:p>
    <w:p w14:paraId="6242CE87">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42C6BEF0">
      <w:pPr>
        <w:jc w:val="center"/>
        <w:rPr>
          <w:rFonts w:ascii="Times New Roman" w:hAnsi="Times New Roman" w:cs="Times New Roman"/>
        </w:rPr>
      </w:pPr>
      <w:r>
        <w:rPr>
          <w:rFonts w:ascii="Times New Roman" w:hAnsi="Times New Roman" w:cs="Times New Roman"/>
        </w:rPr>
        <w:t>AND</w:t>
      </w:r>
    </w:p>
    <w:p w14:paraId="78325317">
      <w:pPr>
        <w:jc w:val="both"/>
        <w:rPr>
          <w:rFonts w:ascii="Times New Roman" w:hAnsi="Times New Roman" w:cs="Times New Roman"/>
        </w:rPr>
      </w:pPr>
      <w:r>
        <w:rPr>
          <w:rFonts w:ascii="Times New Roman" w:hAnsi="Times New Roman" w:eastAsia="SimSun" w:cs="Times New Roman"/>
          <w:b/>
          <w:bCs/>
          <w:sz w:val="24"/>
          <w:szCs w:val="24"/>
        </w:rPr>
        <w:t>ITKARS AI CONSULTING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302 BLD.G/1 DAFFODILSSNO, 61:62&amp;63 PIM.SAUDAGAR, Sangavi, Pune, Pune City, Maharashtra, India, 411027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425FCC19">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41C203D3">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D6D5019">
      <w:pPr>
        <w:rPr>
          <w:rFonts w:ascii="Times New Roman" w:hAnsi="Times New Roman" w:cs="Times New Roman"/>
        </w:rPr>
      </w:pPr>
    </w:p>
    <w:p w14:paraId="2FD7DA2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2C6C2F8C">
      <w:pPr>
        <w:pStyle w:val="14"/>
        <w:numPr>
          <w:ilvl w:val="0"/>
          <w:numId w:val="3"/>
        </w:numPr>
        <w:rPr>
          <w:rFonts w:ascii="Times New Roman" w:hAnsi="Times New Roman" w:cs="Times New Roman"/>
          <w:b/>
        </w:rPr>
      </w:pPr>
      <w:r>
        <w:rPr>
          <w:rFonts w:ascii="Times New Roman" w:hAnsi="Times New Roman" w:cs="Times New Roman"/>
          <w:b/>
        </w:rPr>
        <w:t>MCA Compliance</w:t>
      </w:r>
      <w:r>
        <w:rPr>
          <w:rFonts w:hint="default" w:ascii="Times New Roman" w:hAnsi="Times New Roman" w:cs="Times New Roman"/>
          <w:b/>
          <w:lang w:val="en-US"/>
        </w:rPr>
        <w:t xml:space="preserve"> Auditing and Financial Reporting Services</w:t>
      </w:r>
    </w:p>
    <w:p w14:paraId="4E1DFA55">
      <w:pPr>
        <w:pStyle w:val="14"/>
        <w:numPr>
          <w:ilvl w:val="0"/>
          <w:numId w:val="4"/>
        </w:numPr>
        <w:rPr>
          <w:rStyle w:val="8"/>
          <w:rFonts w:hint="default"/>
          <w:b w:val="0"/>
        </w:rPr>
      </w:pPr>
      <w:r>
        <w:rPr>
          <w:rStyle w:val="8"/>
          <w:rFonts w:hint="default"/>
          <w:b w:val="0"/>
        </w:rPr>
        <w:t>Auditor and Auditing Services</w:t>
      </w:r>
    </w:p>
    <w:p w14:paraId="2D55135E">
      <w:pPr>
        <w:pStyle w:val="14"/>
        <w:numPr>
          <w:ilvl w:val="0"/>
          <w:numId w:val="4"/>
        </w:numPr>
        <w:rPr>
          <w:rStyle w:val="8"/>
          <w:rFonts w:hint="default"/>
          <w:b w:val="0"/>
        </w:rPr>
      </w:pPr>
      <w:r>
        <w:rPr>
          <w:rStyle w:val="8"/>
          <w:rFonts w:hint="default"/>
          <w:b w:val="0"/>
        </w:rPr>
        <w:t>Preparation &amp; filing of Balance Sheet and Profit &amp; Loss Account</w:t>
      </w:r>
    </w:p>
    <w:p w14:paraId="4C915D57">
      <w:pPr>
        <w:pStyle w:val="14"/>
        <w:numPr>
          <w:ilvl w:val="0"/>
          <w:numId w:val="4"/>
        </w:numPr>
        <w:rPr>
          <w:rFonts w:ascii="Times New Roman" w:hAnsi="Times New Roman" w:cs="Times New Roman"/>
        </w:rPr>
      </w:pPr>
      <w:r>
        <w:rPr>
          <w:rStyle w:val="8"/>
          <w:rFonts w:hint="default"/>
          <w:b w:val="0"/>
        </w:rPr>
        <w:t>Preparation &amp; filing of Audit Report, Director’s Report &amp; Extract of Annual Return</w:t>
      </w:r>
    </w:p>
    <w:p w14:paraId="69B6BC5C">
      <w:pPr>
        <w:rPr>
          <w:rFonts w:ascii="Times New Roman" w:hAnsi="Times New Roman" w:cs="Times New Roman"/>
          <w:b/>
        </w:rPr>
      </w:pPr>
    </w:p>
    <w:p w14:paraId="2C53F5F3">
      <w:pPr>
        <w:pStyle w:val="14"/>
        <w:numPr>
          <w:ilvl w:val="0"/>
          <w:numId w:val="3"/>
        </w:numPr>
        <w:rPr>
          <w:rFonts w:ascii="Times New Roman" w:hAnsi="Times New Roman" w:cs="Times New Roman"/>
          <w:b/>
        </w:rPr>
      </w:pPr>
      <w:r>
        <w:rPr>
          <w:rFonts w:ascii="Times New Roman" w:hAnsi="Times New Roman" w:cs="Times New Roman"/>
          <w:b/>
        </w:rPr>
        <w:t>Income Tax Filling</w:t>
      </w:r>
    </w:p>
    <w:p w14:paraId="57F89956">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1E5CB141">
      <w:pPr>
        <w:pStyle w:val="14"/>
        <w:numPr>
          <w:ilvl w:val="0"/>
          <w:numId w:val="5"/>
        </w:numPr>
        <w:rPr>
          <w:rFonts w:ascii="Times New Roman" w:hAnsi="Times New Roman" w:cs="Times New Roman"/>
        </w:rPr>
      </w:pPr>
      <w:r>
        <w:rPr>
          <w:rFonts w:ascii="Times New Roman" w:hAnsi="Times New Roman" w:cs="Times New Roman"/>
        </w:rPr>
        <w:t>Advance Tax Payment</w:t>
      </w:r>
    </w:p>
    <w:p w14:paraId="09AACFDF">
      <w:pPr>
        <w:pStyle w:val="14"/>
        <w:numPr>
          <w:ilvl w:val="0"/>
          <w:numId w:val="5"/>
        </w:numPr>
        <w:rPr>
          <w:rFonts w:ascii="Times New Roman" w:hAnsi="Times New Roman" w:cs="Times New Roman"/>
        </w:rPr>
      </w:pPr>
      <w:r>
        <w:rPr>
          <w:rFonts w:ascii="Times New Roman" w:hAnsi="Times New Roman" w:cs="Times New Roman"/>
        </w:rPr>
        <w:t>TDS Deposit</w:t>
      </w:r>
    </w:p>
    <w:p w14:paraId="0DF98923">
      <w:pPr>
        <w:pStyle w:val="14"/>
        <w:numPr>
          <w:ilvl w:val="0"/>
          <w:numId w:val="5"/>
        </w:numPr>
        <w:rPr>
          <w:rFonts w:ascii="Times New Roman" w:hAnsi="Times New Roman" w:cs="Times New Roman"/>
        </w:rPr>
      </w:pPr>
      <w:r>
        <w:rPr>
          <w:rFonts w:ascii="Times New Roman" w:hAnsi="Times New Roman" w:cs="Times New Roman"/>
        </w:rPr>
        <w:t>TDS Returns Filing</w:t>
      </w:r>
    </w:p>
    <w:p w14:paraId="27ABC8B9">
      <w:pPr>
        <w:pStyle w:val="14"/>
        <w:numPr>
          <w:ilvl w:val="0"/>
          <w:numId w:val="5"/>
        </w:numPr>
        <w:rPr>
          <w:rFonts w:ascii="Times New Roman" w:hAnsi="Times New Roman" w:cs="Times New Roman"/>
          <w:b/>
        </w:rPr>
      </w:pPr>
      <w:r>
        <w:rPr>
          <w:rFonts w:ascii="Times New Roman" w:hAnsi="Times New Roman" w:cs="Times New Roman"/>
        </w:rPr>
        <w:t>Tax Audit u/s 44AB</w:t>
      </w:r>
    </w:p>
    <w:p w14:paraId="15CAC736">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6F052F18">
      <w:pPr>
        <w:pStyle w:val="14"/>
        <w:numPr>
          <w:ilvl w:val="0"/>
          <w:numId w:val="6"/>
        </w:numPr>
        <w:rPr>
          <w:rFonts w:ascii="Times New Roman" w:hAnsi="Times New Roman" w:cs="Times New Roman"/>
        </w:rPr>
      </w:pPr>
      <w:r>
        <w:rPr>
          <w:rFonts w:ascii="Times New Roman" w:hAnsi="Times New Roman" w:cs="Times New Roman"/>
        </w:rPr>
        <w:t>GSTR-1 Filing</w:t>
      </w:r>
    </w:p>
    <w:p w14:paraId="6EC9DCEF">
      <w:pPr>
        <w:pStyle w:val="14"/>
        <w:numPr>
          <w:ilvl w:val="0"/>
          <w:numId w:val="6"/>
        </w:numPr>
        <w:rPr>
          <w:rFonts w:ascii="Times New Roman" w:hAnsi="Times New Roman" w:cs="Times New Roman"/>
        </w:rPr>
      </w:pPr>
      <w:r>
        <w:rPr>
          <w:rFonts w:ascii="Times New Roman" w:hAnsi="Times New Roman" w:cs="Times New Roman"/>
        </w:rPr>
        <w:t>GSTR-3B Filing</w:t>
      </w:r>
    </w:p>
    <w:p w14:paraId="3242EFE3">
      <w:pPr>
        <w:pStyle w:val="14"/>
        <w:numPr>
          <w:ilvl w:val="0"/>
          <w:numId w:val="6"/>
        </w:numPr>
        <w:rPr>
          <w:rFonts w:ascii="Times New Roman" w:hAnsi="Times New Roman" w:cs="Times New Roman"/>
        </w:rPr>
      </w:pPr>
      <w:r>
        <w:rPr>
          <w:rFonts w:ascii="Times New Roman" w:hAnsi="Times New Roman" w:cs="Times New Roman"/>
        </w:rPr>
        <w:t>Annual GST Return (GSTR-9)</w:t>
      </w:r>
    </w:p>
    <w:p w14:paraId="053763C8">
      <w:pPr>
        <w:pStyle w:val="14"/>
        <w:numPr>
          <w:ilvl w:val="0"/>
          <w:numId w:val="6"/>
        </w:numPr>
        <w:rPr>
          <w:rFonts w:ascii="Times New Roman" w:hAnsi="Times New Roman" w:cs="Times New Roman"/>
        </w:rPr>
      </w:pPr>
      <w:r>
        <w:rPr>
          <w:rFonts w:ascii="Times New Roman" w:hAnsi="Times New Roman" w:cs="Times New Roman"/>
        </w:rPr>
        <w:t>GST Reconciliation (GSTR-9C)</w:t>
      </w:r>
    </w:p>
    <w:p w14:paraId="4C36BF3F">
      <w:pPr>
        <w:rPr>
          <w:rFonts w:ascii="Times New Roman" w:hAnsi="Times New Roman" w:cs="Times New Roman"/>
          <w:b/>
        </w:rPr>
      </w:pPr>
    </w:p>
    <w:p w14:paraId="7C8D1546">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7A67101F">
      <w:pPr>
        <w:pStyle w:val="14"/>
        <w:rPr>
          <w:rFonts w:ascii="Times New Roman" w:hAnsi="Times New Roman" w:cs="Times New Roman"/>
          <w:b/>
        </w:rPr>
      </w:pPr>
    </w:p>
    <w:p w14:paraId="02A3E26B">
      <w:pPr>
        <w:pStyle w:val="14"/>
        <w:numPr>
          <w:ilvl w:val="0"/>
          <w:numId w:val="7"/>
        </w:numPr>
        <w:rPr>
          <w:rFonts w:ascii="Times New Roman" w:hAnsi="Times New Roman" w:cs="Times New Roman"/>
        </w:rPr>
      </w:pPr>
      <w:r>
        <w:rPr>
          <w:rFonts w:ascii="Times New Roman" w:hAnsi="Times New Roman" w:cs="Times New Roman"/>
        </w:rPr>
        <w:t>PF Contribution Deposit</w:t>
      </w:r>
    </w:p>
    <w:p w14:paraId="260013D5">
      <w:pPr>
        <w:pStyle w:val="14"/>
        <w:numPr>
          <w:ilvl w:val="0"/>
          <w:numId w:val="7"/>
        </w:numPr>
        <w:rPr>
          <w:rFonts w:ascii="Times New Roman" w:hAnsi="Times New Roman" w:cs="Times New Roman"/>
        </w:rPr>
      </w:pPr>
      <w:r>
        <w:rPr>
          <w:rFonts w:ascii="Times New Roman" w:hAnsi="Times New Roman" w:cs="Times New Roman"/>
        </w:rPr>
        <w:t>PF Returns (ECR)</w:t>
      </w:r>
    </w:p>
    <w:p w14:paraId="3B1BC19F">
      <w:pPr>
        <w:pStyle w:val="14"/>
        <w:numPr>
          <w:ilvl w:val="0"/>
          <w:numId w:val="7"/>
        </w:numPr>
        <w:rPr>
          <w:rFonts w:hint="default" w:ascii="Times New Roman" w:hAnsi="Times New Roman" w:cs="Times New Roman"/>
          <w:lang w:val="en-US"/>
        </w:rPr>
      </w:pPr>
      <w:r>
        <w:rPr>
          <w:rFonts w:ascii="Times New Roman" w:hAnsi="Times New Roman" w:cs="Times New Roman"/>
        </w:rPr>
        <w:t>Annual PF Filing (Form 3A/6A)</w:t>
      </w:r>
    </w:p>
    <w:p w14:paraId="7680AF21">
      <w:pPr>
        <w:pStyle w:val="14"/>
        <w:numPr>
          <w:numId w:val="0"/>
        </w:numPr>
        <w:ind w:left="360" w:leftChars="0"/>
        <w:rPr>
          <w:rFonts w:hint="default" w:ascii="Times New Roman" w:hAnsi="Times New Roman" w:cs="Times New Roman"/>
          <w:lang w:val="en-US"/>
        </w:rPr>
      </w:pPr>
    </w:p>
    <w:p w14:paraId="28D70178">
      <w:pPr>
        <w:pStyle w:val="14"/>
        <w:numPr>
          <w:numId w:val="0"/>
        </w:numPr>
        <w:ind w:left="360" w:leftChars="0"/>
        <w:rPr>
          <w:rFonts w:hint="default" w:ascii="Times New Roman" w:hAnsi="Times New Roman" w:cs="Times New Roman"/>
          <w:lang w:val="en-US"/>
        </w:rPr>
      </w:pPr>
    </w:p>
    <w:p w14:paraId="53D5BFD4">
      <w:pPr>
        <w:pStyle w:val="14"/>
        <w:numPr>
          <w:numId w:val="0"/>
        </w:numPr>
        <w:ind w:left="360" w:leftChars="0"/>
        <w:rPr>
          <w:rFonts w:hint="default" w:ascii="Times New Roman" w:hAnsi="Times New Roman" w:cs="Times New Roman"/>
          <w:lang w:val="en-US"/>
        </w:rPr>
      </w:pPr>
    </w:p>
    <w:p w14:paraId="43777CF3">
      <w:pPr>
        <w:pStyle w:val="14"/>
        <w:numPr>
          <w:ilvl w:val="0"/>
          <w:numId w:val="7"/>
        </w:numPr>
        <w:rPr>
          <w:rFonts w:ascii="Times New Roman" w:hAnsi="Times New Roman" w:cs="Times New Roman"/>
        </w:rPr>
      </w:pPr>
      <w:r>
        <w:rPr>
          <w:rFonts w:hint="default" w:ascii="Times New Roman" w:hAnsi="Times New Roman" w:cs="Times New Roman"/>
          <w:lang w:val="en-US"/>
        </w:rPr>
        <w:t>PT Deduction and Deposit</w:t>
      </w:r>
    </w:p>
    <w:p w14:paraId="5503BFB5">
      <w:pPr>
        <w:pStyle w:val="14"/>
        <w:numPr>
          <w:ilvl w:val="0"/>
          <w:numId w:val="7"/>
        </w:numPr>
        <w:rPr>
          <w:rFonts w:ascii="Times New Roman" w:hAnsi="Times New Roman" w:cs="Times New Roman"/>
        </w:rPr>
      </w:pPr>
      <w:r>
        <w:rPr>
          <w:rFonts w:ascii="Times New Roman" w:hAnsi="Times New Roman" w:cs="Times New Roman"/>
        </w:rPr>
        <w:t>ESI Contribution Deposit</w:t>
      </w:r>
    </w:p>
    <w:p w14:paraId="09188B52">
      <w:pPr>
        <w:pStyle w:val="14"/>
        <w:numPr>
          <w:ilvl w:val="0"/>
          <w:numId w:val="7"/>
        </w:numPr>
        <w:rPr>
          <w:rFonts w:ascii="Times New Roman" w:hAnsi="Times New Roman" w:cs="Times New Roman"/>
        </w:rPr>
      </w:pPr>
      <w:r>
        <w:rPr>
          <w:rFonts w:ascii="Times New Roman" w:hAnsi="Times New Roman" w:cs="Times New Roman"/>
        </w:rPr>
        <w:t>ESI Return Filing</w:t>
      </w:r>
    </w:p>
    <w:p w14:paraId="54DB91AD">
      <w:pPr>
        <w:pStyle w:val="14"/>
        <w:rPr>
          <w:rFonts w:ascii="Times New Roman" w:hAnsi="Times New Roman" w:cs="Times New Roman"/>
          <w:b/>
        </w:rPr>
      </w:pPr>
    </w:p>
    <w:p w14:paraId="1EA4858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6E95E570">
      <w:pPr>
        <w:pStyle w:val="7"/>
        <w:numPr>
          <w:ilvl w:val="0"/>
          <w:numId w:val="0"/>
        </w:numPr>
        <w:ind w:left="360"/>
      </w:pPr>
      <w:r>
        <w:tab/>
      </w:r>
      <w:r>
        <w:t>Scope (up to 150 transactions/month)</w:t>
      </w:r>
    </w:p>
    <w:p w14:paraId="2A305F4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2A7CC06A">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2754EAE">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76DE7E77">
      <w:pPr>
        <w:rPr>
          <w:rFonts w:ascii="Times New Roman" w:hAnsi="Times New Roman" w:cs="Times New Roman"/>
        </w:rPr>
      </w:pPr>
    </w:p>
    <w:p w14:paraId="432C7B3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67673384">
      <w:pPr>
        <w:pStyle w:val="14"/>
        <w:rPr>
          <w:rFonts w:ascii="Times New Roman" w:hAnsi="Times New Roman" w:cs="Times New Roman"/>
        </w:rPr>
      </w:pPr>
    </w:p>
    <w:p w14:paraId="2207DEF2">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1BA6602">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43879394">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6C38AFFE">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60C01CBE">
      <w:pPr>
        <w:rPr>
          <w:rFonts w:ascii="Times New Roman" w:hAnsi="Times New Roman" w:cs="Times New Roman"/>
        </w:rPr>
      </w:pPr>
    </w:p>
    <w:p w14:paraId="02B1202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4916B039">
      <w:pPr>
        <w:jc w:val="both"/>
        <w:rPr>
          <w:rFonts w:ascii="Times New Roman" w:hAnsi="Times New Roman" w:cs="Times New Roman"/>
          <w:b/>
          <w:sz w:val="28"/>
          <w:szCs w:val="28"/>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F10953E">
      <w:pPr>
        <w:rPr>
          <w:rFonts w:ascii="Times New Roman" w:hAnsi="Times New Roman" w:cs="Times New Roman"/>
        </w:rPr>
      </w:pPr>
    </w:p>
    <w:p w14:paraId="2E8DF240">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1677B622">
      <w:pPr>
        <w:pStyle w:val="14"/>
        <w:rPr>
          <w:rFonts w:ascii="Times New Roman" w:hAnsi="Times New Roman" w:cs="Times New Roman"/>
          <w:b/>
          <w:sz w:val="28"/>
          <w:szCs w:val="28"/>
        </w:rPr>
      </w:pPr>
    </w:p>
    <w:p w14:paraId="6E4766CF">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794CC02D">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4E3E3CD7">
      <w:pPr>
        <w:pStyle w:val="14"/>
        <w:jc w:val="both"/>
        <w:rPr>
          <w:rFonts w:ascii="Times New Roman" w:hAnsi="Times New Roman" w:cs="Times New Roman"/>
        </w:rPr>
      </w:pPr>
    </w:p>
    <w:p w14:paraId="68D31643">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72D61492">
      <w:pPr>
        <w:pStyle w:val="14"/>
        <w:rPr>
          <w:rFonts w:ascii="Times New Roman" w:hAnsi="Times New Roman" w:cs="Times New Roman"/>
          <w:b/>
          <w:sz w:val="28"/>
          <w:szCs w:val="28"/>
        </w:rPr>
      </w:pPr>
    </w:p>
    <w:p w14:paraId="6271CCF9">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3C2EE8B">
      <w:pPr>
        <w:rPr>
          <w:rFonts w:ascii="Times New Roman" w:hAnsi="Times New Roman" w:cs="Times New Roman"/>
        </w:rPr>
      </w:pPr>
    </w:p>
    <w:p w14:paraId="2BEE0DEF">
      <w:pPr>
        <w:rPr>
          <w:rFonts w:ascii="Times New Roman" w:hAnsi="Times New Roman" w:cs="Times New Roman"/>
        </w:rPr>
      </w:pPr>
    </w:p>
    <w:p w14:paraId="167BDD42">
      <w:pPr>
        <w:rPr>
          <w:rFonts w:ascii="Times New Roman" w:hAnsi="Times New Roman" w:cs="Times New Roman"/>
        </w:rPr>
      </w:pPr>
    </w:p>
    <w:p w14:paraId="7367AC97">
      <w:pPr>
        <w:rPr>
          <w:rFonts w:ascii="Times New Roman" w:hAnsi="Times New Roman" w:cs="Times New Roman"/>
        </w:rPr>
      </w:pPr>
    </w:p>
    <w:p w14:paraId="1D7539A4">
      <w:pPr>
        <w:rPr>
          <w:rFonts w:ascii="Times New Roman" w:hAnsi="Times New Roman" w:cs="Times New Roman"/>
        </w:rPr>
      </w:pPr>
    </w:p>
    <w:p w14:paraId="7569B33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1E8BB5E2">
      <w:pPr>
        <w:pStyle w:val="14"/>
        <w:ind w:left="284"/>
        <w:rPr>
          <w:rFonts w:ascii="Times New Roman" w:hAnsi="Times New Roman" w:cs="Times New Roman"/>
          <w:b/>
          <w:sz w:val="28"/>
          <w:szCs w:val="28"/>
        </w:rPr>
      </w:pPr>
    </w:p>
    <w:p w14:paraId="28B29196">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1BEBF062">
      <w:pPr>
        <w:rPr>
          <w:rFonts w:ascii="Times New Roman" w:hAnsi="Times New Roman" w:cs="Times New Roman"/>
        </w:rPr>
      </w:pPr>
    </w:p>
    <w:p w14:paraId="6ECF7247">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1CABEDDF">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2F1F1CFE">
      <w:pPr>
        <w:rPr>
          <w:rFonts w:ascii="Times New Roman" w:hAnsi="Times New Roman" w:cs="Times New Roman"/>
        </w:rPr>
      </w:pPr>
    </w:p>
    <w:p w14:paraId="1A58EE8F">
      <w:pPr>
        <w:rPr>
          <w:rFonts w:ascii="Times New Roman" w:hAnsi="Times New Roman" w:cs="Times New Roman"/>
        </w:rPr>
      </w:pPr>
    </w:p>
    <w:p w14:paraId="1845964D">
      <w:pPr>
        <w:rPr>
          <w:rFonts w:ascii="Times New Roman" w:hAnsi="Times New Roman" w:cs="Times New Roman"/>
        </w:rPr>
      </w:pPr>
    </w:p>
    <w:p w14:paraId="50E33EC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B817FCB">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ITKARS AI CONSULTING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399E6B2B">
                            <w:pPr>
                              <w:rPr>
                                <w:rFonts w:ascii="Times New Roman" w:hAnsi="Times New Roman" w:cs="Times New Roman"/>
                              </w:rPr>
                            </w:pPr>
                            <w:r>
                              <w:rPr>
                                <w:rFonts w:ascii="Times New Roman" w:hAnsi="Times New Roman" w:cs="Times New Roman"/>
                              </w:rPr>
                              <w:t>Name: __________________</w:t>
                            </w:r>
                          </w:p>
                          <w:p w14:paraId="410292BC">
                            <w:pPr>
                              <w:rPr>
                                <w:rFonts w:ascii="Times New Roman" w:hAnsi="Times New Roman" w:cs="Times New Roman"/>
                              </w:rPr>
                            </w:pPr>
                            <w:r>
                              <w:rPr>
                                <w:rFonts w:ascii="Times New Roman" w:hAnsi="Times New Roman" w:cs="Times New Roman"/>
                              </w:rPr>
                              <w:t>Designation: ____________</w:t>
                            </w:r>
                          </w:p>
                          <w:p w14:paraId="54C57629"/>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1B817FCB">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ITKARS AI CONSULTING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399E6B2B">
                      <w:pPr>
                        <w:rPr>
                          <w:rFonts w:ascii="Times New Roman" w:hAnsi="Times New Roman" w:cs="Times New Roman"/>
                        </w:rPr>
                      </w:pPr>
                      <w:r>
                        <w:rPr>
                          <w:rFonts w:ascii="Times New Roman" w:hAnsi="Times New Roman" w:cs="Times New Roman"/>
                        </w:rPr>
                        <w:t>Name: __________________</w:t>
                      </w:r>
                    </w:p>
                    <w:p w14:paraId="410292BC">
                      <w:pPr>
                        <w:rPr>
                          <w:rFonts w:ascii="Times New Roman" w:hAnsi="Times New Roman" w:cs="Times New Roman"/>
                        </w:rPr>
                      </w:pPr>
                      <w:r>
                        <w:rPr>
                          <w:rFonts w:ascii="Times New Roman" w:hAnsi="Times New Roman" w:cs="Times New Roman"/>
                        </w:rPr>
                        <w:t>Designation: ____________</w:t>
                      </w:r>
                    </w:p>
                    <w:p w14:paraId="54C57629"/>
                  </w:txbxContent>
                </v:textbox>
              </v:shape>
            </w:pict>
          </mc:Fallback>
        </mc:AlternateContent>
      </w:r>
    </w:p>
    <w:p w14:paraId="1FBEE026">
      <w:pPr>
        <w:rPr>
          <w:rFonts w:ascii="Times New Roman" w:hAnsi="Times New Roman" w:cs="Times New Roman"/>
        </w:rPr>
      </w:pPr>
      <w:r>
        <w:rPr>
          <w:rFonts w:ascii="Times New Roman" w:hAnsi="Times New Roman" w:cs="Times New Roman"/>
        </w:rPr>
        <w:t>For Konar Virtual Fintech Services</w:t>
      </w:r>
    </w:p>
    <w:p w14:paraId="116AF2B0">
      <w:pPr>
        <w:rPr>
          <w:rFonts w:ascii="Times New Roman" w:hAnsi="Times New Roman" w:cs="Times New Roman"/>
        </w:rPr>
      </w:pPr>
      <w:r>
        <w:rPr>
          <w:rFonts w:ascii="Times New Roman" w:hAnsi="Times New Roman" w:cs="Times New Roman"/>
        </w:rPr>
        <w:t>(Signature &amp; Seal)</w:t>
      </w:r>
    </w:p>
    <w:p w14:paraId="36D727D8">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3182F7B">
                            <w:pPr>
                              <w:rPr>
                                <w:rFonts w:ascii="Times New Roman" w:hAnsi="Times New Roman" w:cs="Times New Roman"/>
                              </w:rPr>
                            </w:pPr>
                            <w:r>
                              <w:rPr>
                                <w:rFonts w:ascii="Times New Roman" w:hAnsi="Times New Roman" w:cs="Times New Roman"/>
                              </w:rPr>
                              <w:t>Designation: ____________</w:t>
                            </w:r>
                          </w:p>
                          <w:p w14:paraId="0EBCFC7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43182F7B">
                      <w:pPr>
                        <w:rPr>
                          <w:rFonts w:ascii="Times New Roman" w:hAnsi="Times New Roman" w:cs="Times New Roman"/>
                        </w:rPr>
                      </w:pPr>
                      <w:r>
                        <w:rPr>
                          <w:rFonts w:ascii="Times New Roman" w:hAnsi="Times New Roman" w:cs="Times New Roman"/>
                        </w:rPr>
                        <w:t>Designation: ____________</w:t>
                      </w:r>
                    </w:p>
                    <w:p w14:paraId="0EBCFC75"/>
                  </w:txbxContent>
                </v:textbox>
              </v:shape>
            </w:pict>
          </mc:Fallback>
        </mc:AlternateContent>
      </w:r>
      <w:r>
        <w:rPr>
          <w:rFonts w:ascii="Times New Roman" w:hAnsi="Times New Roman" w:cs="Times New Roman"/>
        </w:rPr>
        <w:t>Name: __________________</w:t>
      </w:r>
    </w:p>
    <w:p w14:paraId="768F44A8">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DBC30">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56E6B5FC">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BD92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656B9">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6E7F2">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7B97CA9A">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6EF2F52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6EF2F52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2CCE8F39">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2CCE8F39">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30DBC">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6DA63">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45F7EC6"/>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17</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2025-11-25T05:12:42Z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